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319" w:rsidRDefault="00071319" w:rsidP="00511FEA">
      <w:pPr>
        <w:jc w:val="center"/>
        <w:rPr>
          <w:b/>
          <w:sz w:val="28"/>
          <w:lang w:val="fr-FR"/>
        </w:rPr>
      </w:pPr>
      <w:r>
        <w:rPr>
          <w:b/>
          <w:sz w:val="28"/>
          <w:lang w:val="fr-FR"/>
        </w:rPr>
        <w:t xml:space="preserve">Règlement du JEU-CONCOURS </w:t>
      </w:r>
    </w:p>
    <w:p w:rsidR="0054519F" w:rsidRDefault="000624E5" w:rsidP="00BF00D1">
      <w:pPr>
        <w:jc w:val="center"/>
        <w:rPr>
          <w:b/>
          <w:sz w:val="28"/>
          <w:lang w:val="fr-FR"/>
        </w:rPr>
      </w:pPr>
      <w:r>
        <w:rPr>
          <w:b/>
          <w:sz w:val="28"/>
          <w:lang w:val="fr-FR"/>
        </w:rPr>
        <w:t>"</w:t>
      </w:r>
      <w:r w:rsidR="00071319">
        <w:rPr>
          <w:b/>
          <w:sz w:val="28"/>
          <w:lang w:val="fr-FR"/>
        </w:rPr>
        <w:t xml:space="preserve">Gagnez </w:t>
      </w:r>
      <w:r w:rsidR="00BF00D1">
        <w:rPr>
          <w:b/>
          <w:sz w:val="28"/>
          <w:lang w:val="fr-FR"/>
        </w:rPr>
        <w:t xml:space="preserve">la surveillance de vos machines ! </w:t>
      </w:r>
      <w:r w:rsidR="00BF5676">
        <w:rPr>
          <w:b/>
          <w:sz w:val="28"/>
          <w:lang w:val="fr-FR"/>
        </w:rPr>
        <w:t xml:space="preserve"> </w:t>
      </w:r>
      <w:r>
        <w:rPr>
          <w:b/>
          <w:sz w:val="28"/>
          <w:lang w:val="fr-FR"/>
        </w:rPr>
        <w:t>"</w:t>
      </w:r>
    </w:p>
    <w:p w:rsidR="0022123C" w:rsidRDefault="0022123C" w:rsidP="00511FEA">
      <w:pPr>
        <w:jc w:val="center"/>
        <w:rPr>
          <w:b/>
          <w:sz w:val="28"/>
          <w:lang w:val="fr-FR"/>
        </w:rPr>
      </w:pPr>
    </w:p>
    <w:p w:rsidR="00CC470C" w:rsidRDefault="00CC470C" w:rsidP="00511FEA">
      <w:pPr>
        <w:jc w:val="center"/>
        <w:rPr>
          <w:b/>
          <w:lang w:val="fr-FR"/>
        </w:rPr>
      </w:pPr>
      <w:r>
        <w:rPr>
          <w:b/>
          <w:lang w:val="fr-FR"/>
        </w:rPr>
        <w:t>REGLEMENT</w:t>
      </w:r>
    </w:p>
    <w:p w:rsidR="0022123C" w:rsidRPr="00CC470C" w:rsidRDefault="0022123C" w:rsidP="00511FEA">
      <w:pPr>
        <w:jc w:val="center"/>
        <w:rPr>
          <w:b/>
          <w:lang w:val="fr-FR"/>
        </w:rPr>
      </w:pPr>
    </w:p>
    <w:p w:rsidR="00D94B3A" w:rsidRPr="00CC470C" w:rsidRDefault="00D94B3A" w:rsidP="00CC470C">
      <w:pPr>
        <w:rPr>
          <w:lang w:val="fr-FR"/>
        </w:rPr>
      </w:pPr>
    </w:p>
    <w:p w:rsidR="00CC470C" w:rsidRDefault="00CC470C" w:rsidP="00CC470C">
      <w:pPr>
        <w:rPr>
          <w:b/>
          <w:lang w:val="fr-FR"/>
        </w:rPr>
      </w:pPr>
      <w:r w:rsidRPr="00CC470C">
        <w:rPr>
          <w:b/>
          <w:lang w:val="fr-FR"/>
        </w:rPr>
        <w:t xml:space="preserve">Article 1. ORGANISATION  </w:t>
      </w:r>
    </w:p>
    <w:p w:rsidR="00814B3F" w:rsidRPr="00CC470C" w:rsidRDefault="00814B3F" w:rsidP="00CC470C">
      <w:pPr>
        <w:rPr>
          <w:b/>
          <w:lang w:val="fr-FR"/>
        </w:rPr>
      </w:pPr>
    </w:p>
    <w:p w:rsidR="00CC470C" w:rsidRPr="00814B3F" w:rsidRDefault="00CC470C" w:rsidP="00CC470C">
      <w:pPr>
        <w:rPr>
          <w:color w:val="auto"/>
          <w:szCs w:val="21"/>
          <w:lang w:val="fr-FR"/>
        </w:rPr>
      </w:pPr>
      <w:r w:rsidRPr="00511FEA">
        <w:rPr>
          <w:color w:val="auto"/>
          <w:lang w:val="fr-FR"/>
        </w:rPr>
        <w:t xml:space="preserve">La Société SKF France, ci-après dénommée « Société organisatrice », société </w:t>
      </w:r>
      <w:r w:rsidR="0032762E">
        <w:rPr>
          <w:color w:val="auto"/>
          <w:lang w:val="fr-FR"/>
        </w:rPr>
        <w:t xml:space="preserve">par actions simplifiée </w:t>
      </w:r>
      <w:r w:rsidRPr="00511FEA">
        <w:rPr>
          <w:color w:val="auto"/>
          <w:lang w:val="fr-FR"/>
        </w:rPr>
        <w:t>au capital de 41</w:t>
      </w:r>
      <w:r w:rsidR="00511FEA" w:rsidRPr="00511FEA">
        <w:rPr>
          <w:color w:val="auto"/>
          <w:lang w:val="fr-FR"/>
        </w:rPr>
        <w:t xml:space="preserve"> </w:t>
      </w:r>
      <w:r w:rsidRPr="00511FEA">
        <w:rPr>
          <w:color w:val="auto"/>
          <w:lang w:val="fr-FR"/>
        </w:rPr>
        <w:t>850</w:t>
      </w:r>
      <w:r w:rsidR="00511FEA" w:rsidRPr="00511FEA">
        <w:rPr>
          <w:color w:val="auto"/>
          <w:lang w:val="fr-FR"/>
        </w:rPr>
        <w:t xml:space="preserve"> </w:t>
      </w:r>
      <w:r w:rsidRPr="00511FEA">
        <w:rPr>
          <w:color w:val="auto"/>
          <w:lang w:val="fr-FR"/>
        </w:rPr>
        <w:t>000</w:t>
      </w:r>
      <w:r w:rsidR="00C33576" w:rsidRPr="00511FEA">
        <w:rPr>
          <w:color w:val="auto"/>
          <w:lang w:val="fr-FR"/>
        </w:rPr>
        <w:t xml:space="preserve"> </w:t>
      </w:r>
      <w:r w:rsidRPr="00511FEA">
        <w:rPr>
          <w:color w:val="auto"/>
          <w:lang w:val="fr-FR"/>
        </w:rPr>
        <w:t xml:space="preserve">€, inscrite au RCS de Versailles sous le numéro B552048837, dont le siège social se trouve 34 avenue des Trois Peuples, 78180 Montigny-le-Bretonneux, </w:t>
      </w:r>
      <w:r w:rsidR="00FC7840">
        <w:rPr>
          <w:color w:val="auto"/>
          <w:lang w:val="fr-FR"/>
        </w:rPr>
        <w:t>France,</w:t>
      </w:r>
      <w:r w:rsidRPr="00511FEA">
        <w:rPr>
          <w:color w:val="auto"/>
          <w:lang w:val="fr-FR"/>
        </w:rPr>
        <w:t xml:space="preserve"> organise, du </w:t>
      </w:r>
      <w:r w:rsidR="00BF5676">
        <w:rPr>
          <w:color w:val="auto"/>
          <w:lang w:val="fr-FR"/>
        </w:rPr>
        <w:t>27 au 30 mars</w:t>
      </w:r>
      <w:r w:rsidR="008636F5">
        <w:rPr>
          <w:color w:val="auto"/>
          <w:lang w:val="fr-FR"/>
        </w:rPr>
        <w:t xml:space="preserve"> inclus</w:t>
      </w:r>
      <w:r w:rsidRPr="00511FEA">
        <w:rPr>
          <w:color w:val="auto"/>
          <w:lang w:val="fr-FR"/>
        </w:rPr>
        <w:t xml:space="preserve">, un jeu gratuit </w:t>
      </w:r>
      <w:r w:rsidR="008636F5">
        <w:rPr>
          <w:color w:val="auto"/>
          <w:lang w:val="fr-FR"/>
        </w:rPr>
        <w:t xml:space="preserve">sans obligation d’achat </w:t>
      </w:r>
      <w:r w:rsidR="00BF5676">
        <w:rPr>
          <w:color w:val="auto"/>
          <w:lang w:val="fr-FR"/>
        </w:rPr>
        <w:t>sur le s</w:t>
      </w:r>
      <w:r w:rsidR="000624E5">
        <w:rPr>
          <w:color w:val="auto"/>
          <w:lang w:val="fr-FR"/>
        </w:rPr>
        <w:t>tand SKF 4P75 dans le hall Smart Industries au salon Global Industrie à Paris nord Villepinte (</w:t>
      </w:r>
      <w:r w:rsidR="004C6ECF">
        <w:rPr>
          <w:rFonts w:ascii="Arial" w:hAnsi="Arial" w:cs="Arial"/>
          <w:color w:val="000000"/>
          <w:sz w:val="22"/>
          <w:szCs w:val="22"/>
          <w:lang w:val="fr-FR" w:eastAsia="ja-JP"/>
        </w:rPr>
        <w:t>ZAC Paris Nord 2  93420 Villepinte</w:t>
      </w:r>
      <w:r w:rsidR="000624E5">
        <w:rPr>
          <w:color w:val="auto"/>
          <w:lang w:val="fr-FR"/>
        </w:rPr>
        <w:t xml:space="preserve">) </w:t>
      </w:r>
      <w:r w:rsidR="00814B3F">
        <w:rPr>
          <w:color w:val="auto"/>
          <w:lang w:val="fr-FR"/>
        </w:rPr>
        <w:t xml:space="preserve"> </w:t>
      </w:r>
      <w:r w:rsidRPr="00511FEA">
        <w:rPr>
          <w:color w:val="auto"/>
          <w:lang w:val="fr-FR"/>
        </w:rPr>
        <w:t xml:space="preserve">intitulé </w:t>
      </w:r>
      <w:r w:rsidR="00741ACE" w:rsidRPr="00814B3F">
        <w:rPr>
          <w:color w:val="auto"/>
          <w:szCs w:val="21"/>
          <w:lang w:val="fr-FR"/>
        </w:rPr>
        <w:t>«</w:t>
      </w:r>
      <w:r w:rsidR="000624E5">
        <w:rPr>
          <w:color w:val="auto"/>
          <w:szCs w:val="21"/>
          <w:lang w:val="fr-FR"/>
        </w:rPr>
        <w:t xml:space="preserve"> </w:t>
      </w:r>
      <w:r w:rsidR="00814B3F" w:rsidRPr="00814B3F">
        <w:rPr>
          <w:szCs w:val="21"/>
          <w:lang w:val="fr-FR"/>
        </w:rPr>
        <w:t xml:space="preserve">Gagnez </w:t>
      </w:r>
      <w:r w:rsidR="004B72F4">
        <w:rPr>
          <w:szCs w:val="21"/>
          <w:lang w:val="fr-FR"/>
        </w:rPr>
        <w:t>la surveillance de vos</w:t>
      </w:r>
      <w:r w:rsidR="000624E5">
        <w:rPr>
          <w:szCs w:val="21"/>
          <w:lang w:val="fr-FR"/>
        </w:rPr>
        <w:t xml:space="preserve"> machines</w:t>
      </w:r>
      <w:r w:rsidR="004B72F4">
        <w:rPr>
          <w:szCs w:val="21"/>
          <w:lang w:val="fr-FR"/>
        </w:rPr>
        <w:t xml:space="preserve"> </w:t>
      </w:r>
      <w:r w:rsidR="00741ACE" w:rsidRPr="00814B3F">
        <w:rPr>
          <w:color w:val="auto"/>
          <w:szCs w:val="21"/>
          <w:lang w:val="fr-FR"/>
        </w:rPr>
        <w:t>»</w:t>
      </w:r>
      <w:r w:rsidRPr="00814B3F">
        <w:rPr>
          <w:color w:val="auto"/>
          <w:szCs w:val="21"/>
          <w:lang w:val="fr-FR"/>
        </w:rPr>
        <w:t xml:space="preserve">.  </w:t>
      </w:r>
    </w:p>
    <w:p w:rsidR="00CC470C" w:rsidRDefault="00CC470C" w:rsidP="00CC470C">
      <w:pPr>
        <w:rPr>
          <w:lang w:val="fr-FR"/>
        </w:rPr>
      </w:pPr>
    </w:p>
    <w:p w:rsidR="00814B3F" w:rsidRDefault="00814B3F" w:rsidP="00CC470C">
      <w:pPr>
        <w:rPr>
          <w:lang w:val="fr-FR"/>
        </w:rPr>
      </w:pPr>
    </w:p>
    <w:p w:rsidR="00CC470C" w:rsidRDefault="00CC470C" w:rsidP="00CC470C">
      <w:pPr>
        <w:rPr>
          <w:b/>
          <w:lang w:val="fr-FR"/>
        </w:rPr>
      </w:pPr>
      <w:r w:rsidRPr="00CC470C">
        <w:rPr>
          <w:b/>
          <w:lang w:val="fr-FR"/>
        </w:rPr>
        <w:t xml:space="preserve">Article 2. ANNONCE DU JEU  </w:t>
      </w:r>
    </w:p>
    <w:p w:rsidR="00814B3F" w:rsidRPr="00CC470C" w:rsidRDefault="00814B3F" w:rsidP="00CC470C">
      <w:pPr>
        <w:rPr>
          <w:b/>
          <w:lang w:val="fr-FR"/>
        </w:rPr>
      </w:pPr>
    </w:p>
    <w:p w:rsidR="006D3C7D" w:rsidRDefault="00CC470C" w:rsidP="00CC470C">
      <w:pPr>
        <w:rPr>
          <w:lang w:val="fr-FR"/>
        </w:rPr>
      </w:pPr>
      <w:r w:rsidRPr="00CC470C">
        <w:rPr>
          <w:lang w:val="fr-FR"/>
        </w:rPr>
        <w:t xml:space="preserve">Le jeu </w:t>
      </w:r>
      <w:r w:rsidR="004B72F4" w:rsidRPr="00814B3F">
        <w:rPr>
          <w:color w:val="auto"/>
          <w:szCs w:val="21"/>
          <w:lang w:val="fr-FR"/>
        </w:rPr>
        <w:t>«</w:t>
      </w:r>
      <w:r w:rsidR="004B72F4">
        <w:rPr>
          <w:color w:val="auto"/>
          <w:szCs w:val="21"/>
          <w:lang w:val="fr-FR"/>
        </w:rPr>
        <w:t xml:space="preserve"> </w:t>
      </w:r>
      <w:r w:rsidR="004B72F4" w:rsidRPr="00814B3F">
        <w:rPr>
          <w:szCs w:val="21"/>
          <w:lang w:val="fr-FR"/>
        </w:rPr>
        <w:t xml:space="preserve">Gagnez </w:t>
      </w:r>
      <w:r w:rsidR="004B72F4">
        <w:rPr>
          <w:szCs w:val="21"/>
          <w:lang w:val="fr-FR"/>
        </w:rPr>
        <w:t>la surveillance de vos machines</w:t>
      </w:r>
      <w:r w:rsidR="00240C14">
        <w:rPr>
          <w:szCs w:val="21"/>
          <w:lang w:val="fr-FR"/>
        </w:rPr>
        <w:t xml:space="preserve"> </w:t>
      </w:r>
      <w:r w:rsidR="00240C14" w:rsidRPr="00814B3F">
        <w:rPr>
          <w:color w:val="auto"/>
          <w:szCs w:val="21"/>
          <w:lang w:val="fr-FR"/>
        </w:rPr>
        <w:t>»</w:t>
      </w:r>
      <w:r w:rsidR="00240C14" w:rsidRPr="00CC470C">
        <w:rPr>
          <w:lang w:val="fr-FR"/>
        </w:rPr>
        <w:t xml:space="preserve"> est</w:t>
      </w:r>
      <w:r w:rsidRPr="00CC470C">
        <w:rPr>
          <w:lang w:val="fr-FR"/>
        </w:rPr>
        <w:t xml:space="preserve"> </w:t>
      </w:r>
      <w:r w:rsidR="008636F5">
        <w:rPr>
          <w:lang w:val="fr-FR"/>
        </w:rPr>
        <w:t xml:space="preserve">présenté aux </w:t>
      </w:r>
      <w:r w:rsidR="004C6ECF">
        <w:rPr>
          <w:lang w:val="fr-FR"/>
        </w:rPr>
        <w:t xml:space="preserve">professionnels </w:t>
      </w:r>
      <w:r w:rsidR="000624E5">
        <w:rPr>
          <w:lang w:val="fr-FR"/>
        </w:rPr>
        <w:t>lors de leur visite au salon Smart Industries</w:t>
      </w:r>
      <w:r w:rsidR="008636F5">
        <w:rPr>
          <w:lang w:val="fr-FR"/>
        </w:rPr>
        <w:t xml:space="preserve"> par le biais d’un affichage sur le stand </w:t>
      </w:r>
      <w:r w:rsidR="000624E5">
        <w:rPr>
          <w:lang w:val="fr-FR"/>
        </w:rPr>
        <w:t xml:space="preserve">SKF 4P75 </w:t>
      </w:r>
      <w:r w:rsidR="001C1D53">
        <w:rPr>
          <w:lang w:val="fr-FR"/>
        </w:rPr>
        <w:t xml:space="preserve">mais aussi </w:t>
      </w:r>
      <w:r w:rsidR="000624E5">
        <w:rPr>
          <w:lang w:val="fr-FR"/>
        </w:rPr>
        <w:t xml:space="preserve">dans </w:t>
      </w:r>
      <w:r w:rsidR="001C1D53">
        <w:rPr>
          <w:lang w:val="fr-FR"/>
        </w:rPr>
        <w:t xml:space="preserve">le village </w:t>
      </w:r>
      <w:proofErr w:type="spellStart"/>
      <w:r w:rsidR="001C1D53">
        <w:rPr>
          <w:lang w:val="fr-FR"/>
        </w:rPr>
        <w:t>Artema</w:t>
      </w:r>
      <w:proofErr w:type="spellEnd"/>
      <w:r w:rsidR="001C1D53">
        <w:rPr>
          <w:lang w:val="fr-FR"/>
        </w:rPr>
        <w:t>, à côté de notre stand.</w:t>
      </w:r>
    </w:p>
    <w:p w:rsidR="00814B3F" w:rsidRDefault="00814B3F" w:rsidP="00CC470C">
      <w:pPr>
        <w:rPr>
          <w:lang w:val="fr-FR"/>
        </w:rPr>
      </w:pPr>
    </w:p>
    <w:p w:rsidR="004C6ECF" w:rsidRPr="00CC470C" w:rsidRDefault="004C6ECF" w:rsidP="00CC470C">
      <w:pPr>
        <w:rPr>
          <w:lang w:val="fr-FR"/>
        </w:rPr>
      </w:pPr>
    </w:p>
    <w:p w:rsidR="00CC470C" w:rsidRDefault="00CC470C" w:rsidP="00CC470C">
      <w:pPr>
        <w:rPr>
          <w:b/>
          <w:lang w:val="fr-FR"/>
        </w:rPr>
      </w:pPr>
      <w:r w:rsidRPr="00CC470C">
        <w:rPr>
          <w:b/>
          <w:lang w:val="fr-FR"/>
        </w:rPr>
        <w:t xml:space="preserve">Article 3. DUREE DU JEU  </w:t>
      </w:r>
    </w:p>
    <w:p w:rsidR="00814B3F" w:rsidRPr="00CC470C" w:rsidRDefault="00814B3F" w:rsidP="00CC470C">
      <w:pPr>
        <w:rPr>
          <w:b/>
          <w:lang w:val="fr-FR"/>
        </w:rPr>
      </w:pPr>
    </w:p>
    <w:p w:rsidR="006D3C7D" w:rsidRDefault="00CC470C" w:rsidP="00CC470C">
      <w:pPr>
        <w:rPr>
          <w:b/>
          <w:lang w:val="fr-FR"/>
        </w:rPr>
      </w:pPr>
      <w:r w:rsidRPr="00CC470C">
        <w:rPr>
          <w:lang w:val="fr-FR"/>
        </w:rPr>
        <w:t xml:space="preserve">Le jeu se déroule du </w:t>
      </w:r>
      <w:r w:rsidR="000624E5">
        <w:rPr>
          <w:lang w:val="fr-FR"/>
        </w:rPr>
        <w:t>27 au 30 mars</w:t>
      </w:r>
      <w:r w:rsidR="008636F5">
        <w:rPr>
          <w:lang w:val="fr-FR"/>
        </w:rPr>
        <w:t xml:space="preserve"> inclus</w:t>
      </w:r>
      <w:r>
        <w:rPr>
          <w:lang w:val="fr-FR"/>
        </w:rPr>
        <w:t xml:space="preserve">. </w:t>
      </w:r>
      <w:r w:rsidR="008636F5">
        <w:rPr>
          <w:lang w:val="fr-FR"/>
        </w:rPr>
        <w:br/>
      </w:r>
    </w:p>
    <w:p w:rsidR="006D3C7D" w:rsidRDefault="006D3C7D" w:rsidP="00CC470C">
      <w:pPr>
        <w:rPr>
          <w:b/>
          <w:lang w:val="fr-FR"/>
        </w:rPr>
      </w:pPr>
    </w:p>
    <w:p w:rsidR="00CC470C" w:rsidRPr="00CC470C" w:rsidRDefault="00CC470C" w:rsidP="00CC470C">
      <w:pPr>
        <w:rPr>
          <w:b/>
          <w:lang w:val="fr-FR"/>
        </w:rPr>
      </w:pPr>
      <w:r w:rsidRPr="00CC470C">
        <w:rPr>
          <w:b/>
          <w:lang w:val="fr-FR"/>
        </w:rPr>
        <w:t xml:space="preserve">Article 4. </w:t>
      </w:r>
      <w:r w:rsidR="00182384">
        <w:rPr>
          <w:b/>
          <w:lang w:val="fr-FR"/>
        </w:rPr>
        <w:t xml:space="preserve">MODALITES DE </w:t>
      </w:r>
      <w:r w:rsidRPr="00CC470C">
        <w:rPr>
          <w:b/>
          <w:lang w:val="fr-FR"/>
        </w:rPr>
        <w:t xml:space="preserve">PARTICIPATION  </w:t>
      </w:r>
    </w:p>
    <w:p w:rsidR="000E4E3E" w:rsidRDefault="000E4E3E" w:rsidP="000E4E3E">
      <w:pPr>
        <w:rPr>
          <w:lang w:val="fr-FR"/>
        </w:rPr>
      </w:pPr>
    </w:p>
    <w:p w:rsidR="00F14EB1" w:rsidRPr="00862F2C" w:rsidRDefault="00F14EB1" w:rsidP="000E4E3E">
      <w:pPr>
        <w:rPr>
          <w:u w:val="single"/>
          <w:lang w:val="fr-FR"/>
        </w:rPr>
      </w:pPr>
      <w:r w:rsidRPr="00862F2C">
        <w:rPr>
          <w:u w:val="single"/>
          <w:lang w:val="fr-FR"/>
        </w:rPr>
        <w:t>4.1. Participants</w:t>
      </w:r>
    </w:p>
    <w:p w:rsidR="00F14EB1" w:rsidRDefault="00F14EB1" w:rsidP="000E4E3E">
      <w:pPr>
        <w:rPr>
          <w:lang w:val="fr-FR"/>
        </w:rPr>
      </w:pPr>
    </w:p>
    <w:p w:rsidR="000E4E3E" w:rsidRPr="000624E5" w:rsidRDefault="00182384" w:rsidP="000E4E3E">
      <w:pPr>
        <w:rPr>
          <w:b/>
          <w:lang w:val="fr-FR"/>
        </w:rPr>
      </w:pPr>
      <w:r w:rsidRPr="0006547D">
        <w:rPr>
          <w:b/>
          <w:lang w:val="fr-FR"/>
        </w:rPr>
        <w:t xml:space="preserve">Ce </w:t>
      </w:r>
      <w:r w:rsidR="0070793C">
        <w:rPr>
          <w:b/>
          <w:lang w:val="fr-FR"/>
        </w:rPr>
        <w:t>j</w:t>
      </w:r>
      <w:r w:rsidRPr="0006547D">
        <w:rPr>
          <w:b/>
          <w:lang w:val="fr-FR"/>
        </w:rPr>
        <w:t xml:space="preserve">eu est exclusivement </w:t>
      </w:r>
      <w:r w:rsidR="00DA5E35" w:rsidRPr="0006547D">
        <w:rPr>
          <w:b/>
          <w:lang w:val="fr-FR"/>
        </w:rPr>
        <w:t xml:space="preserve">réservé </w:t>
      </w:r>
      <w:r w:rsidRPr="0006547D">
        <w:rPr>
          <w:b/>
          <w:lang w:val="fr-FR"/>
        </w:rPr>
        <w:t xml:space="preserve">aux </w:t>
      </w:r>
      <w:r w:rsidR="00E3709B">
        <w:rPr>
          <w:b/>
          <w:lang w:val="fr-FR"/>
        </w:rPr>
        <w:t xml:space="preserve">visiteurs </w:t>
      </w:r>
      <w:r w:rsidR="00D25219">
        <w:rPr>
          <w:b/>
          <w:lang w:val="fr-FR"/>
        </w:rPr>
        <w:t xml:space="preserve">professionnels </w:t>
      </w:r>
      <w:r w:rsidR="00E3709B">
        <w:rPr>
          <w:b/>
          <w:lang w:val="fr-FR"/>
        </w:rPr>
        <w:t xml:space="preserve">des </w:t>
      </w:r>
      <w:r w:rsidR="000624E5">
        <w:rPr>
          <w:b/>
          <w:lang w:val="fr-FR"/>
        </w:rPr>
        <w:t>quatre</w:t>
      </w:r>
      <w:r w:rsidR="00E3709B">
        <w:rPr>
          <w:b/>
          <w:lang w:val="fr-FR"/>
        </w:rPr>
        <w:t xml:space="preserve"> journées </w:t>
      </w:r>
      <w:r w:rsidR="000624E5">
        <w:rPr>
          <w:b/>
          <w:lang w:val="fr-FR"/>
        </w:rPr>
        <w:t xml:space="preserve">du salon </w:t>
      </w:r>
      <w:r w:rsidR="000624E5" w:rsidRPr="000624E5">
        <w:rPr>
          <w:sz w:val="20"/>
          <w:lang w:val="fr-FR"/>
        </w:rPr>
        <w:t xml:space="preserve">(les étudiants, les particuliers, </w:t>
      </w:r>
      <w:proofErr w:type="gramStart"/>
      <w:r w:rsidR="000624E5" w:rsidRPr="000624E5">
        <w:rPr>
          <w:sz w:val="20"/>
          <w:lang w:val="fr-FR"/>
        </w:rPr>
        <w:t>les personnel</w:t>
      </w:r>
      <w:proofErr w:type="gramEnd"/>
      <w:r w:rsidR="000624E5" w:rsidRPr="000624E5">
        <w:rPr>
          <w:sz w:val="20"/>
          <w:lang w:val="fr-FR"/>
        </w:rPr>
        <w:t xml:space="preserve"> de SKF ne seront pas pris en compte)</w:t>
      </w:r>
      <w:r w:rsidR="000624E5">
        <w:rPr>
          <w:lang w:val="fr-FR"/>
        </w:rPr>
        <w:t xml:space="preserve">. </w:t>
      </w:r>
      <w:r w:rsidR="0006547D" w:rsidRPr="0006547D">
        <w:rPr>
          <w:lang w:val="fr-FR"/>
        </w:rPr>
        <w:t>La participation est limitée à une</w:t>
      </w:r>
      <w:r w:rsidR="0006547D">
        <w:rPr>
          <w:lang w:val="fr-FR"/>
        </w:rPr>
        <w:t xml:space="preserve"> seule </w:t>
      </w:r>
      <w:r w:rsidR="0006547D" w:rsidRPr="0006547D">
        <w:rPr>
          <w:lang w:val="fr-FR"/>
        </w:rPr>
        <w:t xml:space="preserve">participation par </w:t>
      </w:r>
      <w:r w:rsidR="00E3709B">
        <w:rPr>
          <w:lang w:val="fr-FR"/>
        </w:rPr>
        <w:t>personne</w:t>
      </w:r>
      <w:r w:rsidR="00606FB0">
        <w:rPr>
          <w:lang w:val="fr-FR"/>
        </w:rPr>
        <w:t>.</w:t>
      </w:r>
      <w:r w:rsidR="0006547D" w:rsidRPr="0006547D">
        <w:rPr>
          <w:lang w:val="fr-FR"/>
        </w:rPr>
        <w:t xml:space="preserve"> Il est précisé que la validité de l’adresse email et l’identité pourr</w:t>
      </w:r>
      <w:r w:rsidR="00E3709B">
        <w:rPr>
          <w:lang w:val="fr-FR"/>
        </w:rPr>
        <w:t>a</w:t>
      </w:r>
      <w:r w:rsidR="0006547D" w:rsidRPr="0006547D">
        <w:rPr>
          <w:lang w:val="fr-FR"/>
        </w:rPr>
        <w:t xml:space="preserve"> être vérifiée par la Société Organisatrice au travers des outils à sa disposition.</w:t>
      </w:r>
      <w:r w:rsidR="000E4E3E" w:rsidRPr="000E4E3E">
        <w:rPr>
          <w:lang w:val="fr-FR"/>
        </w:rPr>
        <w:t xml:space="preserve">  </w:t>
      </w:r>
    </w:p>
    <w:p w:rsidR="006D3C7D" w:rsidRDefault="006D3C7D" w:rsidP="000E4E3E">
      <w:pPr>
        <w:rPr>
          <w:lang w:val="fr-FR"/>
        </w:rPr>
      </w:pPr>
    </w:p>
    <w:p w:rsidR="000E4E3E" w:rsidRPr="00862F2C" w:rsidRDefault="00F14EB1" w:rsidP="000E4E3E">
      <w:pPr>
        <w:rPr>
          <w:u w:val="single"/>
          <w:lang w:val="fr-FR"/>
        </w:rPr>
      </w:pPr>
      <w:r w:rsidRPr="00862F2C">
        <w:rPr>
          <w:u w:val="single"/>
          <w:lang w:val="fr-FR"/>
        </w:rPr>
        <w:t>4</w:t>
      </w:r>
      <w:r w:rsidR="00FC7840">
        <w:rPr>
          <w:u w:val="single"/>
          <w:lang w:val="fr-FR"/>
        </w:rPr>
        <w:t>.2. Déroulement du c</w:t>
      </w:r>
      <w:r w:rsidR="000E4E3E" w:rsidRPr="00862F2C">
        <w:rPr>
          <w:u w:val="single"/>
          <w:lang w:val="fr-FR"/>
        </w:rPr>
        <w:t xml:space="preserve">oncours  </w:t>
      </w:r>
    </w:p>
    <w:p w:rsidR="00125919" w:rsidRPr="00125919" w:rsidRDefault="00125919" w:rsidP="00125919">
      <w:pPr>
        <w:ind w:left="360"/>
        <w:rPr>
          <w:lang w:val="fr-FR"/>
        </w:rPr>
      </w:pPr>
    </w:p>
    <w:p w:rsidR="004B72F4" w:rsidRDefault="0006547D" w:rsidP="00E3709B">
      <w:pPr>
        <w:rPr>
          <w:lang w:val="fr-FR"/>
        </w:rPr>
      </w:pPr>
      <w:r>
        <w:rPr>
          <w:lang w:val="fr-FR"/>
        </w:rPr>
        <w:t>Pour participer,</w:t>
      </w:r>
      <w:r w:rsidRPr="000E4E3E">
        <w:rPr>
          <w:lang w:val="fr-FR"/>
        </w:rPr>
        <w:t xml:space="preserve"> </w:t>
      </w:r>
      <w:r>
        <w:rPr>
          <w:lang w:val="fr-FR"/>
        </w:rPr>
        <w:t xml:space="preserve">le participant devra </w:t>
      </w:r>
      <w:r w:rsidR="000624E5">
        <w:rPr>
          <w:lang w:val="fr-FR"/>
        </w:rPr>
        <w:t>se faire enregistre</w:t>
      </w:r>
      <w:r w:rsidR="00F15E82">
        <w:rPr>
          <w:lang w:val="fr-FR"/>
        </w:rPr>
        <w:t>r</w:t>
      </w:r>
      <w:r w:rsidR="000624E5">
        <w:rPr>
          <w:lang w:val="fr-FR"/>
        </w:rPr>
        <w:t xml:space="preserve"> par un expert SKF </w:t>
      </w:r>
      <w:r w:rsidR="00F15E82">
        <w:rPr>
          <w:lang w:val="fr-FR"/>
        </w:rPr>
        <w:t>s</w:t>
      </w:r>
      <w:r w:rsidR="00606FB0">
        <w:rPr>
          <w:lang w:val="fr-FR"/>
        </w:rPr>
        <w:t xml:space="preserve">ur le stand SKF. Il devra </w:t>
      </w:r>
      <w:r w:rsidR="00F15E82">
        <w:rPr>
          <w:lang w:val="fr-FR"/>
        </w:rPr>
        <w:t>communiquer</w:t>
      </w:r>
      <w:r w:rsidR="00E3709B">
        <w:rPr>
          <w:lang w:val="fr-FR"/>
        </w:rPr>
        <w:t xml:space="preserve"> </w:t>
      </w:r>
      <w:r w:rsidR="00F15E82">
        <w:rPr>
          <w:lang w:val="fr-FR"/>
        </w:rPr>
        <w:t>impérativement</w:t>
      </w:r>
      <w:r w:rsidR="00E3709B">
        <w:rPr>
          <w:lang w:val="fr-FR"/>
        </w:rPr>
        <w:t xml:space="preserve"> ses coordonnées professionnelles</w:t>
      </w:r>
      <w:r w:rsidR="00F15E82">
        <w:rPr>
          <w:lang w:val="fr-FR"/>
        </w:rPr>
        <w:t xml:space="preserve"> et nous donner le nombre de billes </w:t>
      </w:r>
      <w:r w:rsidR="004C6ECF">
        <w:rPr>
          <w:lang w:val="fr-FR"/>
        </w:rPr>
        <w:t xml:space="preserve">contenues </w:t>
      </w:r>
      <w:r w:rsidR="00F15E82">
        <w:rPr>
          <w:lang w:val="fr-FR"/>
        </w:rPr>
        <w:t>dans le vase</w:t>
      </w:r>
      <w:r w:rsidR="004C6ECF">
        <w:rPr>
          <w:lang w:val="fr-FR"/>
        </w:rPr>
        <w:t xml:space="preserve"> présent sur le stand SKF</w:t>
      </w:r>
      <w:r w:rsidR="00F15E82">
        <w:rPr>
          <w:lang w:val="fr-FR"/>
        </w:rPr>
        <w:t xml:space="preserve">. En nous communiquant ses informations, le visiteur professionnel </w:t>
      </w:r>
      <w:r w:rsidR="00606FB0">
        <w:rPr>
          <w:lang w:val="fr-FR"/>
        </w:rPr>
        <w:t xml:space="preserve">exprime son consentement de participer au jeu </w:t>
      </w:r>
      <w:r w:rsidR="004B72F4" w:rsidRPr="00814B3F">
        <w:rPr>
          <w:color w:val="auto"/>
          <w:szCs w:val="21"/>
          <w:lang w:val="fr-FR"/>
        </w:rPr>
        <w:t>«</w:t>
      </w:r>
      <w:r w:rsidR="004B72F4">
        <w:rPr>
          <w:color w:val="auto"/>
          <w:szCs w:val="21"/>
          <w:lang w:val="fr-FR"/>
        </w:rPr>
        <w:t xml:space="preserve"> </w:t>
      </w:r>
      <w:r w:rsidR="004B72F4" w:rsidRPr="00814B3F">
        <w:rPr>
          <w:szCs w:val="21"/>
          <w:lang w:val="fr-FR"/>
        </w:rPr>
        <w:t xml:space="preserve">Gagnez </w:t>
      </w:r>
      <w:r w:rsidR="004B72F4">
        <w:rPr>
          <w:szCs w:val="21"/>
          <w:lang w:val="fr-FR"/>
        </w:rPr>
        <w:t xml:space="preserve">la surveillance de vos machines </w:t>
      </w:r>
      <w:r w:rsidR="004B72F4" w:rsidRPr="00814B3F">
        <w:rPr>
          <w:color w:val="auto"/>
          <w:szCs w:val="21"/>
          <w:lang w:val="fr-FR"/>
        </w:rPr>
        <w:t>»</w:t>
      </w:r>
      <w:r w:rsidR="00814B3F">
        <w:rPr>
          <w:color w:val="auto"/>
          <w:szCs w:val="21"/>
          <w:lang w:val="fr-FR"/>
        </w:rPr>
        <w:t xml:space="preserve"> </w:t>
      </w:r>
      <w:r w:rsidR="00606FB0">
        <w:rPr>
          <w:lang w:val="fr-FR"/>
        </w:rPr>
        <w:t xml:space="preserve">de manière libre et éclairée. </w:t>
      </w:r>
    </w:p>
    <w:p w:rsidR="00D25219" w:rsidRDefault="00606FB0" w:rsidP="00E3709B">
      <w:pPr>
        <w:rPr>
          <w:lang w:val="fr-FR"/>
        </w:rPr>
      </w:pPr>
      <w:r>
        <w:rPr>
          <w:lang w:val="fr-FR"/>
        </w:rPr>
        <w:lastRenderedPageBreak/>
        <w:t xml:space="preserve">Chaque </w:t>
      </w:r>
      <w:r w:rsidR="00F15E82">
        <w:rPr>
          <w:lang w:val="fr-FR"/>
        </w:rPr>
        <w:t xml:space="preserve">participation sera enregistrée grâce à un </w:t>
      </w:r>
      <w:proofErr w:type="spellStart"/>
      <w:r w:rsidR="00F15E82">
        <w:rPr>
          <w:lang w:val="fr-FR"/>
        </w:rPr>
        <w:t>Ipad</w:t>
      </w:r>
      <w:proofErr w:type="spellEnd"/>
      <w:r w:rsidR="00F15E82">
        <w:rPr>
          <w:lang w:val="fr-FR"/>
        </w:rPr>
        <w:t xml:space="preserve"> par un de nos experts SKF </w:t>
      </w:r>
      <w:r w:rsidR="00D25219">
        <w:rPr>
          <w:lang w:val="fr-FR"/>
        </w:rPr>
        <w:t>sur le stand SKF</w:t>
      </w:r>
      <w:r>
        <w:rPr>
          <w:lang w:val="fr-FR"/>
        </w:rPr>
        <w:t xml:space="preserve"> </w:t>
      </w:r>
      <w:r w:rsidR="00F15E82">
        <w:rPr>
          <w:lang w:val="fr-FR"/>
        </w:rPr>
        <w:t>4P75 à Global Industrie</w:t>
      </w:r>
      <w:r>
        <w:rPr>
          <w:lang w:val="fr-FR"/>
        </w:rPr>
        <w:t xml:space="preserve">, </w:t>
      </w:r>
      <w:r w:rsidR="00F15E82">
        <w:rPr>
          <w:lang w:val="fr-FR"/>
        </w:rPr>
        <w:t xml:space="preserve">du 27 mars au 30 mars 2018 aux heures d’ouverture du salon, </w:t>
      </w:r>
      <w:r w:rsidR="0037020A">
        <w:rPr>
          <w:lang w:val="fr-FR"/>
        </w:rPr>
        <w:t xml:space="preserve">exception du </w:t>
      </w:r>
      <w:r w:rsidR="00F15E82">
        <w:rPr>
          <w:lang w:val="fr-FR"/>
        </w:rPr>
        <w:t>30 mars</w:t>
      </w:r>
      <w:r w:rsidR="0037020A">
        <w:rPr>
          <w:lang w:val="fr-FR"/>
        </w:rPr>
        <w:t xml:space="preserve"> où</w:t>
      </w:r>
      <w:r w:rsidR="00F15E82">
        <w:rPr>
          <w:lang w:val="fr-FR"/>
        </w:rPr>
        <w:t xml:space="preserve"> le jeu se clôturera à 16h. </w:t>
      </w:r>
    </w:p>
    <w:p w:rsidR="00F15E82" w:rsidRPr="00126239" w:rsidRDefault="00F15E82" w:rsidP="00E3709B">
      <w:pPr>
        <w:rPr>
          <w:lang w:val="fr-FR"/>
        </w:rPr>
      </w:pPr>
    </w:p>
    <w:p w:rsidR="00E3709B" w:rsidRPr="00E3709B" w:rsidRDefault="00E3709B" w:rsidP="00E3709B">
      <w:pPr>
        <w:rPr>
          <w:lang w:val="fr-FR"/>
        </w:rPr>
      </w:pPr>
      <w:r>
        <w:rPr>
          <w:lang w:val="fr-FR"/>
        </w:rPr>
        <w:t>Les coordonnées suivantes devront être renseignées</w:t>
      </w:r>
      <w:r w:rsidR="0037020A">
        <w:rPr>
          <w:lang w:val="fr-FR"/>
        </w:rPr>
        <w:t xml:space="preserve"> sur un formulaire </w:t>
      </w:r>
      <w:proofErr w:type="spellStart"/>
      <w:r w:rsidR="0037020A">
        <w:rPr>
          <w:lang w:val="fr-FR"/>
        </w:rPr>
        <w:t>Ipad</w:t>
      </w:r>
      <w:proofErr w:type="spellEnd"/>
      <w:r w:rsidR="0037020A">
        <w:rPr>
          <w:lang w:val="fr-FR"/>
        </w:rPr>
        <w:t xml:space="preserve"> par un expert SKF</w:t>
      </w:r>
      <w:r>
        <w:rPr>
          <w:lang w:val="fr-FR"/>
        </w:rPr>
        <w:t xml:space="preserve"> : </w:t>
      </w:r>
    </w:p>
    <w:p w:rsidR="00515CA0" w:rsidRDefault="00515CA0" w:rsidP="00A850BE">
      <w:pPr>
        <w:pStyle w:val="Paragraphedeliste"/>
        <w:numPr>
          <w:ilvl w:val="0"/>
          <w:numId w:val="43"/>
        </w:numPr>
        <w:rPr>
          <w:lang w:val="fr-FR"/>
        </w:rPr>
      </w:pPr>
      <w:r>
        <w:rPr>
          <w:lang w:val="fr-FR"/>
        </w:rPr>
        <w:t>La raison sociale de l’entreprise du participant</w:t>
      </w:r>
    </w:p>
    <w:p w:rsidR="00A850BE" w:rsidRDefault="0034475E" w:rsidP="00A850BE">
      <w:pPr>
        <w:pStyle w:val="Paragraphedeliste"/>
        <w:numPr>
          <w:ilvl w:val="0"/>
          <w:numId w:val="43"/>
        </w:numPr>
        <w:rPr>
          <w:lang w:val="fr-FR"/>
        </w:rPr>
      </w:pPr>
      <w:r>
        <w:rPr>
          <w:lang w:val="fr-FR"/>
        </w:rPr>
        <w:t>N</w:t>
      </w:r>
      <w:r w:rsidR="00A850BE" w:rsidRPr="00890EED">
        <w:rPr>
          <w:lang w:val="fr-FR"/>
        </w:rPr>
        <w:t>om et prénom</w:t>
      </w:r>
    </w:p>
    <w:p w:rsidR="00515CA0" w:rsidRDefault="0034475E" w:rsidP="00A850BE">
      <w:pPr>
        <w:pStyle w:val="Paragraphedeliste"/>
        <w:numPr>
          <w:ilvl w:val="0"/>
          <w:numId w:val="43"/>
        </w:numPr>
        <w:rPr>
          <w:lang w:val="fr-FR"/>
        </w:rPr>
      </w:pPr>
      <w:r>
        <w:rPr>
          <w:lang w:val="fr-FR"/>
        </w:rPr>
        <w:t>F</w:t>
      </w:r>
      <w:r w:rsidR="00515CA0">
        <w:rPr>
          <w:lang w:val="fr-FR"/>
        </w:rPr>
        <w:t xml:space="preserve">onction </w:t>
      </w:r>
    </w:p>
    <w:p w:rsidR="00515CA0" w:rsidRDefault="0034475E" w:rsidP="00515CA0">
      <w:pPr>
        <w:pStyle w:val="Paragraphedeliste"/>
        <w:numPr>
          <w:ilvl w:val="0"/>
          <w:numId w:val="43"/>
        </w:numPr>
        <w:rPr>
          <w:lang w:val="fr-FR"/>
        </w:rPr>
      </w:pPr>
      <w:r>
        <w:rPr>
          <w:lang w:val="fr-FR"/>
        </w:rPr>
        <w:t>A</w:t>
      </w:r>
      <w:r w:rsidR="00515CA0">
        <w:rPr>
          <w:lang w:val="fr-FR"/>
        </w:rPr>
        <w:t>dresse d</w:t>
      </w:r>
      <w:r>
        <w:rPr>
          <w:lang w:val="fr-FR"/>
        </w:rPr>
        <w:t>e</w:t>
      </w:r>
      <w:r w:rsidR="00515CA0">
        <w:rPr>
          <w:lang w:val="fr-FR"/>
        </w:rPr>
        <w:t xml:space="preserve"> </w:t>
      </w:r>
      <w:r>
        <w:rPr>
          <w:lang w:val="fr-FR"/>
        </w:rPr>
        <w:t>l’</w:t>
      </w:r>
      <w:r w:rsidR="00515CA0">
        <w:rPr>
          <w:lang w:val="fr-FR"/>
        </w:rPr>
        <w:t>entreprise</w:t>
      </w:r>
    </w:p>
    <w:p w:rsidR="0034475E" w:rsidRDefault="0034475E" w:rsidP="00515CA0">
      <w:pPr>
        <w:pStyle w:val="Paragraphedeliste"/>
        <w:numPr>
          <w:ilvl w:val="0"/>
          <w:numId w:val="43"/>
        </w:numPr>
        <w:rPr>
          <w:lang w:val="fr-FR"/>
        </w:rPr>
      </w:pPr>
      <w:r w:rsidRPr="0034475E">
        <w:rPr>
          <w:lang w:val="fr-FR"/>
        </w:rPr>
        <w:t>N</w:t>
      </w:r>
      <w:r w:rsidR="00515CA0" w:rsidRPr="0034475E">
        <w:rPr>
          <w:lang w:val="fr-FR"/>
        </w:rPr>
        <w:t xml:space="preserve">uméro de téléphone </w:t>
      </w:r>
      <w:r w:rsidRPr="0034475E">
        <w:rPr>
          <w:lang w:val="fr-FR"/>
        </w:rPr>
        <w:t>professionnel</w:t>
      </w:r>
    </w:p>
    <w:p w:rsidR="00515CA0" w:rsidRDefault="0034475E" w:rsidP="00473DAF">
      <w:pPr>
        <w:pStyle w:val="Paragraphedeliste"/>
        <w:numPr>
          <w:ilvl w:val="0"/>
          <w:numId w:val="43"/>
        </w:numPr>
        <w:rPr>
          <w:lang w:val="fr-FR"/>
        </w:rPr>
      </w:pPr>
      <w:r w:rsidRPr="0034475E">
        <w:rPr>
          <w:lang w:val="fr-FR"/>
        </w:rPr>
        <w:t>A</w:t>
      </w:r>
      <w:r w:rsidR="00515CA0" w:rsidRPr="0034475E">
        <w:rPr>
          <w:lang w:val="fr-FR"/>
        </w:rPr>
        <w:t xml:space="preserve">dresse e-mail </w:t>
      </w:r>
      <w:r w:rsidRPr="0034475E">
        <w:rPr>
          <w:lang w:val="fr-FR"/>
        </w:rPr>
        <w:t>professionnelle</w:t>
      </w:r>
    </w:p>
    <w:p w:rsidR="00F15E82" w:rsidRPr="00F15E82" w:rsidRDefault="00F15E82" w:rsidP="00F15E82">
      <w:pPr>
        <w:rPr>
          <w:lang w:val="fr-FR"/>
        </w:rPr>
      </w:pPr>
      <w:r>
        <w:rPr>
          <w:lang w:val="fr-FR"/>
        </w:rPr>
        <w:t xml:space="preserve">Le participant devra donner le nombre de billes contenues dans le vase </w:t>
      </w:r>
      <w:r w:rsidR="0037020A">
        <w:rPr>
          <w:lang w:val="fr-FR"/>
        </w:rPr>
        <w:t xml:space="preserve">présent </w:t>
      </w:r>
      <w:r>
        <w:rPr>
          <w:lang w:val="fr-FR"/>
        </w:rPr>
        <w:t>sur le stand SKF.</w:t>
      </w:r>
    </w:p>
    <w:p w:rsidR="00A850BE" w:rsidRPr="000E4E3E" w:rsidRDefault="00A850BE" w:rsidP="00A850BE">
      <w:pPr>
        <w:rPr>
          <w:lang w:val="fr-FR"/>
        </w:rPr>
      </w:pPr>
    </w:p>
    <w:p w:rsidR="00A850BE" w:rsidRDefault="00A850BE" w:rsidP="00A850BE">
      <w:pPr>
        <w:rPr>
          <w:rFonts w:ascii="Helv" w:hAnsi="Helv" w:cs="Helv"/>
          <w:color w:val="000000"/>
          <w:sz w:val="20"/>
          <w:szCs w:val="20"/>
          <w:lang w:val="fr-FR" w:eastAsia="ja-JP"/>
        </w:rPr>
      </w:pPr>
      <w:r w:rsidRPr="000E4E3E">
        <w:rPr>
          <w:lang w:val="fr-FR"/>
        </w:rPr>
        <w:t xml:space="preserve">Si le formulaire de participation </w:t>
      </w:r>
      <w:r w:rsidR="00F15E82">
        <w:rPr>
          <w:lang w:val="fr-FR"/>
        </w:rPr>
        <w:t xml:space="preserve">rempli par l’expert SKF avec le professionnel participant </w:t>
      </w:r>
      <w:r w:rsidRPr="000E4E3E">
        <w:rPr>
          <w:lang w:val="fr-FR"/>
        </w:rPr>
        <w:t xml:space="preserve">est incomplet, </w:t>
      </w:r>
      <w:r w:rsidR="0042605B">
        <w:rPr>
          <w:lang w:val="fr-FR"/>
        </w:rPr>
        <w:t>la</w:t>
      </w:r>
      <w:r w:rsidRPr="000E4E3E">
        <w:rPr>
          <w:lang w:val="fr-FR"/>
        </w:rPr>
        <w:t xml:space="preserve"> </w:t>
      </w:r>
      <w:r w:rsidR="00473DAF">
        <w:rPr>
          <w:lang w:val="fr-FR"/>
        </w:rPr>
        <w:t>participation ne sera pas validée</w:t>
      </w:r>
      <w:r w:rsidRPr="000E4E3E">
        <w:rPr>
          <w:lang w:val="fr-FR"/>
        </w:rPr>
        <w:t xml:space="preserve"> et ne sera donc pas prise</w:t>
      </w:r>
      <w:r>
        <w:rPr>
          <w:lang w:val="fr-FR"/>
        </w:rPr>
        <w:t xml:space="preserve"> en compte dans le cadre de ce c</w:t>
      </w:r>
      <w:r w:rsidRPr="000E4E3E">
        <w:rPr>
          <w:lang w:val="fr-FR"/>
        </w:rPr>
        <w:t>oncours.</w:t>
      </w:r>
    </w:p>
    <w:p w:rsidR="006D3C7D" w:rsidRDefault="006D3C7D" w:rsidP="00A850BE">
      <w:pPr>
        <w:rPr>
          <w:u w:val="single"/>
          <w:lang w:val="fr-FR"/>
        </w:rPr>
      </w:pPr>
    </w:p>
    <w:p w:rsidR="006D3C7D" w:rsidRDefault="006D3C7D" w:rsidP="00A850BE">
      <w:pPr>
        <w:rPr>
          <w:u w:val="single"/>
          <w:lang w:val="fr-FR"/>
        </w:rPr>
      </w:pPr>
    </w:p>
    <w:p w:rsidR="00A850BE" w:rsidRDefault="00A850BE" w:rsidP="00A850BE">
      <w:pPr>
        <w:rPr>
          <w:u w:val="single"/>
          <w:lang w:val="fr-FR"/>
        </w:rPr>
      </w:pPr>
      <w:r w:rsidRPr="00862F2C">
        <w:rPr>
          <w:u w:val="single"/>
          <w:lang w:val="fr-FR"/>
        </w:rPr>
        <w:t>4</w:t>
      </w:r>
      <w:r>
        <w:rPr>
          <w:u w:val="single"/>
          <w:lang w:val="fr-FR"/>
        </w:rPr>
        <w:t>.3. Modalités</w:t>
      </w:r>
    </w:p>
    <w:p w:rsidR="00814B3F" w:rsidRDefault="00814B3F" w:rsidP="00A850BE">
      <w:pPr>
        <w:rPr>
          <w:lang w:val="fr-FR"/>
        </w:rPr>
      </w:pPr>
    </w:p>
    <w:p w:rsidR="0006547D" w:rsidRPr="00FC7840" w:rsidRDefault="00473DAF" w:rsidP="0006547D">
      <w:pPr>
        <w:rPr>
          <w:lang w:val="fr-FR"/>
        </w:rPr>
      </w:pPr>
      <w:r>
        <w:rPr>
          <w:lang w:val="fr-FR"/>
        </w:rPr>
        <w:t xml:space="preserve">Pour que la participation soit validée </w:t>
      </w:r>
      <w:r w:rsidR="0006547D">
        <w:rPr>
          <w:lang w:val="fr-FR"/>
        </w:rPr>
        <w:t>et être pris</w:t>
      </w:r>
      <w:r>
        <w:rPr>
          <w:lang w:val="fr-FR"/>
        </w:rPr>
        <w:t>e</w:t>
      </w:r>
      <w:r w:rsidR="0006547D">
        <w:rPr>
          <w:lang w:val="fr-FR"/>
        </w:rPr>
        <w:t xml:space="preserve"> en compte </w:t>
      </w:r>
      <w:r>
        <w:rPr>
          <w:lang w:val="fr-FR"/>
        </w:rPr>
        <w:t>pour le tirage au sort</w:t>
      </w:r>
      <w:r w:rsidR="0006547D">
        <w:rPr>
          <w:lang w:val="fr-FR"/>
        </w:rPr>
        <w:t xml:space="preserve">, </w:t>
      </w:r>
      <w:r>
        <w:rPr>
          <w:lang w:val="fr-FR"/>
        </w:rPr>
        <w:t xml:space="preserve">le bulletin de participation </w:t>
      </w:r>
      <w:r w:rsidR="0006547D" w:rsidRPr="000E4E3E">
        <w:rPr>
          <w:lang w:val="fr-FR"/>
        </w:rPr>
        <w:t xml:space="preserve">devra respecter </w:t>
      </w:r>
      <w:r w:rsidR="0006547D">
        <w:rPr>
          <w:lang w:val="fr-FR"/>
        </w:rPr>
        <w:t xml:space="preserve">les règles suivantes :  </w:t>
      </w:r>
    </w:p>
    <w:p w:rsidR="0042605B" w:rsidRPr="00814B3F" w:rsidRDefault="00814B3F" w:rsidP="00814B3F">
      <w:pPr>
        <w:rPr>
          <w:lang w:val="fr-FR"/>
        </w:rPr>
      </w:pPr>
      <w:proofErr w:type="gramStart"/>
      <w:r>
        <w:rPr>
          <w:lang w:val="fr-FR"/>
        </w:rPr>
        <w:t>l</w:t>
      </w:r>
      <w:r w:rsidR="0006547D" w:rsidRPr="00814B3F">
        <w:rPr>
          <w:lang w:val="fr-FR"/>
        </w:rPr>
        <w:t>e</w:t>
      </w:r>
      <w:proofErr w:type="gramEnd"/>
      <w:r w:rsidR="0006547D" w:rsidRPr="00814B3F">
        <w:rPr>
          <w:lang w:val="fr-FR"/>
        </w:rPr>
        <w:t xml:space="preserve"> participant doit être </w:t>
      </w:r>
      <w:r w:rsidR="0037020A">
        <w:rPr>
          <w:lang w:val="fr-FR"/>
        </w:rPr>
        <w:t xml:space="preserve">impérativement </w:t>
      </w:r>
      <w:r w:rsidR="0006547D" w:rsidRPr="00814B3F">
        <w:rPr>
          <w:lang w:val="fr-FR"/>
        </w:rPr>
        <w:t xml:space="preserve">un </w:t>
      </w:r>
      <w:r w:rsidR="00792336">
        <w:rPr>
          <w:lang w:val="fr-FR"/>
        </w:rPr>
        <w:t>professionnel (</w:t>
      </w:r>
      <w:r w:rsidR="00792336" w:rsidRPr="000624E5">
        <w:rPr>
          <w:sz w:val="20"/>
          <w:lang w:val="fr-FR"/>
        </w:rPr>
        <w:t>les étudiants,</w:t>
      </w:r>
      <w:r w:rsidR="00792336">
        <w:rPr>
          <w:sz w:val="20"/>
          <w:lang w:val="fr-FR"/>
        </w:rPr>
        <w:t xml:space="preserve"> les particuliers et le</w:t>
      </w:r>
      <w:r w:rsidR="00792336" w:rsidRPr="000624E5">
        <w:rPr>
          <w:sz w:val="20"/>
          <w:lang w:val="fr-FR"/>
        </w:rPr>
        <w:t xml:space="preserve"> personnel de SKF ne seront pas pris en compte)</w:t>
      </w:r>
      <w:r w:rsidR="00792336">
        <w:rPr>
          <w:sz w:val="20"/>
          <w:lang w:val="fr-FR"/>
        </w:rPr>
        <w:t>.</w:t>
      </w:r>
    </w:p>
    <w:p w:rsidR="0006547D" w:rsidRPr="000E4E3E" w:rsidRDefault="0006547D" w:rsidP="0006547D">
      <w:pPr>
        <w:rPr>
          <w:lang w:val="fr-FR"/>
        </w:rPr>
      </w:pPr>
    </w:p>
    <w:p w:rsidR="00A110DC" w:rsidRDefault="00A110DC" w:rsidP="000E4E3E">
      <w:pPr>
        <w:rPr>
          <w:lang w:val="fr-FR"/>
        </w:rPr>
      </w:pPr>
    </w:p>
    <w:p w:rsidR="00CC470C" w:rsidRDefault="00CC470C" w:rsidP="00CC470C">
      <w:pPr>
        <w:rPr>
          <w:b/>
          <w:lang w:val="fr-FR"/>
        </w:rPr>
      </w:pPr>
      <w:r w:rsidRPr="00CC470C">
        <w:rPr>
          <w:b/>
          <w:lang w:val="fr-FR"/>
        </w:rPr>
        <w:t>Artic</w:t>
      </w:r>
      <w:r w:rsidR="00085EE5">
        <w:rPr>
          <w:b/>
          <w:lang w:val="fr-FR"/>
        </w:rPr>
        <w:t>le 5</w:t>
      </w:r>
      <w:r w:rsidR="00672E4E">
        <w:rPr>
          <w:b/>
          <w:lang w:val="fr-FR"/>
        </w:rPr>
        <w:t>. DESIGNATION DES GAGNANTS</w:t>
      </w:r>
    </w:p>
    <w:p w:rsidR="00814B3F" w:rsidRPr="00CC470C" w:rsidRDefault="00814B3F" w:rsidP="00CC470C">
      <w:pPr>
        <w:rPr>
          <w:b/>
          <w:lang w:val="fr-FR"/>
        </w:rPr>
      </w:pPr>
    </w:p>
    <w:p w:rsidR="00792336" w:rsidRDefault="00792336" w:rsidP="00CC470C">
      <w:pPr>
        <w:rPr>
          <w:lang w:val="fr-FR"/>
        </w:rPr>
      </w:pPr>
      <w:r>
        <w:rPr>
          <w:lang w:val="fr-FR"/>
        </w:rPr>
        <w:t xml:space="preserve">A 16h vendredi 30 mars, un tableau </w:t>
      </w:r>
      <w:proofErr w:type="spellStart"/>
      <w:r>
        <w:rPr>
          <w:lang w:val="fr-FR"/>
        </w:rPr>
        <w:t>excel</w:t>
      </w:r>
      <w:proofErr w:type="spellEnd"/>
      <w:r>
        <w:rPr>
          <w:lang w:val="fr-FR"/>
        </w:rPr>
        <w:t xml:space="preserve"> sera généré avec toutes les participations.</w:t>
      </w:r>
    </w:p>
    <w:p w:rsidR="00792336" w:rsidRDefault="00792336" w:rsidP="00CC470C">
      <w:pPr>
        <w:rPr>
          <w:lang w:val="fr-FR"/>
        </w:rPr>
      </w:pPr>
      <w:r>
        <w:rPr>
          <w:lang w:val="fr-FR"/>
        </w:rPr>
        <w:t xml:space="preserve">La personne qui aura la bonne réponse </w:t>
      </w:r>
      <w:r w:rsidR="0037020A">
        <w:rPr>
          <w:lang w:val="fr-FR"/>
        </w:rPr>
        <w:t xml:space="preserve">ou sera la plus proche du résultat </w:t>
      </w:r>
      <w:r>
        <w:rPr>
          <w:lang w:val="fr-FR"/>
        </w:rPr>
        <w:t xml:space="preserve">gagnera le premier prix, la deuxième personne la plus proche du résultat gagnera le deuxième prix. </w:t>
      </w:r>
    </w:p>
    <w:p w:rsidR="00D94B3A" w:rsidRPr="00792336" w:rsidRDefault="00792336" w:rsidP="00CC470C">
      <w:pPr>
        <w:rPr>
          <w:lang w:val="fr-FR"/>
        </w:rPr>
      </w:pPr>
      <w:r w:rsidRPr="00792336">
        <w:rPr>
          <w:lang w:val="fr-FR"/>
        </w:rPr>
        <w:t>En cas d’égalité, un tirage au sort s</w:t>
      </w:r>
      <w:r w:rsidR="0037020A">
        <w:rPr>
          <w:lang w:val="fr-FR"/>
        </w:rPr>
        <w:t>era effectué parmi les gagnants par Isabelle Bidou – responsable du stand.</w:t>
      </w:r>
    </w:p>
    <w:p w:rsidR="004C6ECF" w:rsidRDefault="004C6ECF" w:rsidP="00CC470C">
      <w:pPr>
        <w:rPr>
          <w:b/>
          <w:lang w:val="fr-FR"/>
        </w:rPr>
      </w:pPr>
    </w:p>
    <w:p w:rsidR="00CC470C" w:rsidRDefault="00C10AC7" w:rsidP="00CC470C">
      <w:pPr>
        <w:rPr>
          <w:b/>
          <w:lang w:val="fr-FR"/>
        </w:rPr>
      </w:pPr>
      <w:r>
        <w:rPr>
          <w:b/>
          <w:lang w:val="fr-FR"/>
        </w:rPr>
        <w:br/>
      </w:r>
      <w:r w:rsidR="00085EE5">
        <w:rPr>
          <w:b/>
          <w:lang w:val="fr-FR"/>
        </w:rPr>
        <w:t>Article 6</w:t>
      </w:r>
      <w:r w:rsidR="00AE2402">
        <w:rPr>
          <w:b/>
          <w:lang w:val="fr-FR"/>
        </w:rPr>
        <w:t>. DOTATION ET DELIVRANCE DES LOTS</w:t>
      </w:r>
    </w:p>
    <w:p w:rsidR="00814B3F" w:rsidRDefault="00814B3F" w:rsidP="00CC470C">
      <w:pPr>
        <w:rPr>
          <w:b/>
          <w:lang w:val="fr-FR"/>
        </w:rPr>
      </w:pPr>
    </w:p>
    <w:p w:rsidR="00AE2402" w:rsidRDefault="00AE2402" w:rsidP="00AE2402">
      <w:pPr>
        <w:rPr>
          <w:lang w:val="fr-FR"/>
        </w:rPr>
      </w:pPr>
      <w:r>
        <w:rPr>
          <w:lang w:val="fr-FR"/>
        </w:rPr>
        <w:t xml:space="preserve">Chaque gagnant sera informé </w:t>
      </w:r>
      <w:r w:rsidR="00DD0774">
        <w:rPr>
          <w:lang w:val="fr-FR"/>
        </w:rPr>
        <w:t xml:space="preserve">sur place ou </w:t>
      </w:r>
      <w:r w:rsidR="00A850BE">
        <w:rPr>
          <w:lang w:val="fr-FR"/>
        </w:rPr>
        <w:t xml:space="preserve">par </w:t>
      </w:r>
      <w:r>
        <w:rPr>
          <w:lang w:val="fr-FR"/>
        </w:rPr>
        <w:t xml:space="preserve">téléphone </w:t>
      </w:r>
      <w:r w:rsidR="004C6ECF">
        <w:rPr>
          <w:lang w:val="fr-FR"/>
        </w:rPr>
        <w:t xml:space="preserve">le 30 mars </w:t>
      </w:r>
      <w:r w:rsidR="00DD0774">
        <w:rPr>
          <w:lang w:val="fr-FR"/>
        </w:rPr>
        <w:t xml:space="preserve">dès la fin du tirage </w:t>
      </w:r>
      <w:proofErr w:type="gramStart"/>
      <w:r w:rsidR="00DD0774">
        <w:rPr>
          <w:lang w:val="fr-FR"/>
        </w:rPr>
        <w:t>au</w:t>
      </w:r>
      <w:proofErr w:type="gramEnd"/>
      <w:r w:rsidR="00DD0774">
        <w:rPr>
          <w:lang w:val="fr-FR"/>
        </w:rPr>
        <w:t xml:space="preserve"> sort.</w:t>
      </w:r>
      <w:r w:rsidR="0042605B">
        <w:rPr>
          <w:lang w:val="fr-FR"/>
        </w:rPr>
        <w:t xml:space="preserve"> Si l</w:t>
      </w:r>
      <w:r w:rsidR="00DD0774">
        <w:rPr>
          <w:lang w:val="fr-FR"/>
        </w:rPr>
        <w:t>es gagnants sont présents</w:t>
      </w:r>
      <w:r w:rsidR="0042605B">
        <w:rPr>
          <w:lang w:val="fr-FR"/>
        </w:rPr>
        <w:t xml:space="preserve">, </w:t>
      </w:r>
      <w:r w:rsidR="00DD0774">
        <w:rPr>
          <w:lang w:val="fr-FR"/>
        </w:rPr>
        <w:t xml:space="preserve">ils </w:t>
      </w:r>
      <w:r w:rsidR="0042605B">
        <w:rPr>
          <w:lang w:val="fr-FR"/>
        </w:rPr>
        <w:t>recevr</w:t>
      </w:r>
      <w:r w:rsidR="00DD0774">
        <w:rPr>
          <w:lang w:val="fr-FR"/>
        </w:rPr>
        <w:t>ont leur l</w:t>
      </w:r>
      <w:r w:rsidR="0042605B">
        <w:rPr>
          <w:lang w:val="fr-FR"/>
        </w:rPr>
        <w:t>ot</w:t>
      </w:r>
      <w:r w:rsidR="00DD0774">
        <w:rPr>
          <w:lang w:val="fr-FR"/>
        </w:rPr>
        <w:t xml:space="preserve"> en mains propres ou le responsable commercial SKF du secteur géographique du gagnant lui remettra son lot avant le </w:t>
      </w:r>
      <w:r w:rsidR="0037020A">
        <w:rPr>
          <w:lang w:val="fr-FR"/>
        </w:rPr>
        <w:t>30 avril</w:t>
      </w:r>
      <w:r w:rsidR="00DD0774">
        <w:rPr>
          <w:lang w:val="fr-FR"/>
        </w:rPr>
        <w:t xml:space="preserve"> 2018</w:t>
      </w:r>
      <w:r w:rsidR="0042605B">
        <w:rPr>
          <w:lang w:val="fr-FR"/>
        </w:rPr>
        <w:t>.</w:t>
      </w:r>
    </w:p>
    <w:p w:rsidR="00814B3F" w:rsidRDefault="00814B3F" w:rsidP="00AE2402">
      <w:pPr>
        <w:rPr>
          <w:lang w:val="fr-FR"/>
        </w:rPr>
      </w:pPr>
    </w:p>
    <w:p w:rsidR="00473DAF" w:rsidRPr="004C6ECF" w:rsidRDefault="00A850BE" w:rsidP="004C6ECF">
      <w:pPr>
        <w:widowControl w:val="0"/>
        <w:rPr>
          <w:rFonts w:ascii="Arial" w:hAnsi="Arial" w:cs="Arial"/>
          <w:color w:val="000000"/>
          <w:sz w:val="22"/>
          <w:szCs w:val="22"/>
          <w:lang w:val="fr-FR" w:eastAsia="ja-JP"/>
        </w:rPr>
      </w:pPr>
      <w:r>
        <w:rPr>
          <w:lang w:val="fr-FR"/>
        </w:rPr>
        <w:t xml:space="preserve">Le premier prix : </w:t>
      </w:r>
      <w:r w:rsidR="0037020A">
        <w:rPr>
          <w:lang w:val="fr-FR"/>
        </w:rPr>
        <w:t>un</w:t>
      </w:r>
      <w:r w:rsidR="00473DAF">
        <w:rPr>
          <w:lang w:val="fr-FR"/>
        </w:rPr>
        <w:t xml:space="preserve"> </w:t>
      </w:r>
      <w:r w:rsidR="004C6ECF">
        <w:rPr>
          <w:b/>
          <w:lang w:val="fr-FR"/>
        </w:rPr>
        <w:t xml:space="preserve">capteur </w:t>
      </w:r>
      <w:r w:rsidR="004B72F4">
        <w:rPr>
          <w:b/>
          <w:lang w:val="fr-FR"/>
        </w:rPr>
        <w:t>de surveillance</w:t>
      </w:r>
      <w:r w:rsidR="00473DAF" w:rsidRPr="00DD0774">
        <w:rPr>
          <w:b/>
          <w:lang w:val="fr-FR"/>
        </w:rPr>
        <w:t xml:space="preserve"> référence </w:t>
      </w:r>
      <w:r w:rsidR="004C6ECF">
        <w:rPr>
          <w:rFonts w:ascii="Arial" w:hAnsi="Arial" w:cs="Arial"/>
          <w:sz w:val="22"/>
          <w:szCs w:val="22"/>
          <w:lang w:val="fr-FR"/>
        </w:rPr>
        <w:t>CMDT 390-K-S</w:t>
      </w:r>
      <w:r w:rsidR="00473DAF" w:rsidRPr="00DD0774">
        <w:rPr>
          <w:b/>
          <w:lang w:val="fr-FR"/>
        </w:rPr>
        <w:t xml:space="preserve"> </w:t>
      </w:r>
    </w:p>
    <w:p w:rsidR="00524A28" w:rsidRDefault="00524A28" w:rsidP="00AE2402">
      <w:pPr>
        <w:rPr>
          <w:lang w:val="fr-FR"/>
        </w:rPr>
      </w:pPr>
      <w:r>
        <w:rPr>
          <w:lang w:val="fr-FR"/>
        </w:rPr>
        <w:t xml:space="preserve">La valeur de ce premier lot est de </w:t>
      </w:r>
      <w:r w:rsidR="0056754F">
        <w:rPr>
          <w:lang w:val="fr-FR"/>
        </w:rPr>
        <w:t>1750</w:t>
      </w:r>
      <w:r w:rsidR="00594266">
        <w:rPr>
          <w:lang w:val="fr-FR"/>
        </w:rPr>
        <w:t>,00</w:t>
      </w:r>
      <w:r w:rsidR="00473DAF">
        <w:rPr>
          <w:lang w:val="fr-FR"/>
        </w:rPr>
        <w:t xml:space="preserve"> </w:t>
      </w:r>
      <w:r>
        <w:rPr>
          <w:lang w:val="fr-FR"/>
        </w:rPr>
        <w:t xml:space="preserve">Euros </w:t>
      </w:r>
      <w:r w:rsidR="00A850BE">
        <w:rPr>
          <w:lang w:val="fr-FR"/>
        </w:rPr>
        <w:t>HT</w:t>
      </w:r>
      <w:r w:rsidR="00C22A18">
        <w:rPr>
          <w:lang w:val="fr-FR"/>
        </w:rPr>
        <w:t xml:space="preserve"> (tarif public)</w:t>
      </w:r>
    </w:p>
    <w:p w:rsidR="00524A28" w:rsidRDefault="00524A28" w:rsidP="00AE2402">
      <w:pPr>
        <w:rPr>
          <w:lang w:val="fr-FR"/>
        </w:rPr>
      </w:pPr>
    </w:p>
    <w:p w:rsidR="00473DAF" w:rsidRPr="00DD0774" w:rsidRDefault="00524A28" w:rsidP="00524A28">
      <w:pPr>
        <w:rPr>
          <w:lang w:val="fr-FR"/>
        </w:rPr>
      </w:pPr>
      <w:r>
        <w:rPr>
          <w:lang w:val="fr-FR"/>
        </w:rPr>
        <w:t>Le deuxième prix</w:t>
      </w:r>
      <w:r w:rsidR="00A850BE">
        <w:rPr>
          <w:lang w:val="fr-FR"/>
        </w:rPr>
        <w:t xml:space="preserve"> : </w:t>
      </w:r>
      <w:r w:rsidR="004C6ECF">
        <w:rPr>
          <w:lang w:val="fr-FR"/>
        </w:rPr>
        <w:t xml:space="preserve">un audit </w:t>
      </w:r>
      <w:r w:rsidR="004B72F4">
        <w:rPr>
          <w:lang w:val="fr-FR"/>
        </w:rPr>
        <w:t xml:space="preserve">- </w:t>
      </w:r>
      <w:r w:rsidR="004C6ECF">
        <w:rPr>
          <w:lang w:val="fr-FR"/>
        </w:rPr>
        <w:t xml:space="preserve">sur site </w:t>
      </w:r>
      <w:r w:rsidR="004B72F4">
        <w:rPr>
          <w:lang w:val="fr-FR"/>
        </w:rPr>
        <w:t xml:space="preserve">- </w:t>
      </w:r>
      <w:r w:rsidR="004C6ECF">
        <w:rPr>
          <w:lang w:val="fr-FR"/>
        </w:rPr>
        <w:t xml:space="preserve">pour optimiser </w:t>
      </w:r>
      <w:r w:rsidR="004B72F4">
        <w:rPr>
          <w:lang w:val="fr-FR"/>
        </w:rPr>
        <w:t xml:space="preserve">votre gestion de </w:t>
      </w:r>
      <w:r w:rsidR="004C6ECF">
        <w:rPr>
          <w:lang w:val="fr-FR"/>
        </w:rPr>
        <w:t xml:space="preserve">lubrification </w:t>
      </w:r>
    </w:p>
    <w:p w:rsidR="00D25219" w:rsidRDefault="00524A28" w:rsidP="00D25219">
      <w:pPr>
        <w:rPr>
          <w:lang w:val="fr-FR"/>
        </w:rPr>
      </w:pPr>
      <w:r>
        <w:rPr>
          <w:lang w:val="fr-FR"/>
        </w:rPr>
        <w:t xml:space="preserve">La valeur de ce </w:t>
      </w:r>
      <w:r w:rsidR="00BE21BD">
        <w:rPr>
          <w:lang w:val="fr-FR"/>
        </w:rPr>
        <w:t>deuxième</w:t>
      </w:r>
      <w:r>
        <w:rPr>
          <w:lang w:val="fr-FR"/>
        </w:rPr>
        <w:t xml:space="preserve"> lot </w:t>
      </w:r>
      <w:r w:rsidR="00D25219">
        <w:rPr>
          <w:lang w:val="fr-FR"/>
        </w:rPr>
        <w:t>est</w:t>
      </w:r>
      <w:r w:rsidR="00A850BE">
        <w:rPr>
          <w:lang w:val="fr-FR"/>
        </w:rPr>
        <w:t xml:space="preserve"> </w:t>
      </w:r>
      <w:r w:rsidR="00D25219">
        <w:rPr>
          <w:lang w:val="fr-FR"/>
        </w:rPr>
        <w:t xml:space="preserve">de </w:t>
      </w:r>
      <w:r w:rsidR="0056754F">
        <w:rPr>
          <w:lang w:val="fr-FR"/>
        </w:rPr>
        <w:t>88</w:t>
      </w:r>
      <w:r w:rsidR="004C6ECF">
        <w:rPr>
          <w:lang w:val="fr-FR"/>
        </w:rPr>
        <w:t>0</w:t>
      </w:r>
      <w:r w:rsidR="00D25219">
        <w:rPr>
          <w:lang w:val="fr-FR"/>
        </w:rPr>
        <w:t xml:space="preserve"> Euros HT (tarif public)</w:t>
      </w:r>
      <w:r w:rsidR="004C6ECF">
        <w:rPr>
          <w:lang w:val="fr-FR"/>
        </w:rPr>
        <w:t xml:space="preserve"> pour </w:t>
      </w:r>
      <w:r w:rsidR="004B72F4">
        <w:rPr>
          <w:lang w:val="fr-FR"/>
        </w:rPr>
        <w:t>un forfait une</w:t>
      </w:r>
      <w:r w:rsidR="004C6ECF">
        <w:rPr>
          <w:lang w:val="fr-FR"/>
        </w:rPr>
        <w:t xml:space="preserve"> journée </w:t>
      </w:r>
      <w:r w:rsidR="004B72F4">
        <w:rPr>
          <w:lang w:val="fr-FR"/>
        </w:rPr>
        <w:t xml:space="preserve">audit lubrification </w:t>
      </w:r>
    </w:p>
    <w:p w:rsidR="00524A28" w:rsidRDefault="00524A28" w:rsidP="00AE2402">
      <w:pPr>
        <w:rPr>
          <w:lang w:val="fr-FR"/>
        </w:rPr>
      </w:pPr>
    </w:p>
    <w:p w:rsidR="005F70BF" w:rsidRDefault="005F70BF" w:rsidP="00CC470C">
      <w:pPr>
        <w:rPr>
          <w:b/>
          <w:color w:val="auto"/>
          <w:lang w:val="fr-FR"/>
        </w:rPr>
      </w:pPr>
    </w:p>
    <w:p w:rsidR="00CC470C" w:rsidRDefault="00085EE5" w:rsidP="00CC470C">
      <w:pPr>
        <w:rPr>
          <w:b/>
          <w:color w:val="auto"/>
          <w:lang w:val="fr-FR"/>
        </w:rPr>
      </w:pPr>
      <w:r>
        <w:rPr>
          <w:b/>
          <w:color w:val="auto"/>
          <w:lang w:val="fr-FR"/>
        </w:rPr>
        <w:t>Article 7</w:t>
      </w:r>
      <w:r w:rsidR="00CC470C" w:rsidRPr="00A95B21">
        <w:rPr>
          <w:b/>
          <w:color w:val="auto"/>
          <w:lang w:val="fr-FR"/>
        </w:rPr>
        <w:t xml:space="preserve">. RESPONSABILITE  </w:t>
      </w:r>
    </w:p>
    <w:p w:rsidR="007E0FAB" w:rsidRPr="00A95B21" w:rsidRDefault="007E0FAB" w:rsidP="00CC470C">
      <w:pPr>
        <w:rPr>
          <w:b/>
          <w:color w:val="auto"/>
          <w:lang w:val="fr-FR"/>
        </w:rPr>
      </w:pPr>
    </w:p>
    <w:p w:rsidR="00CC470C" w:rsidRPr="00CC470C" w:rsidRDefault="00CC470C" w:rsidP="00CC470C">
      <w:pPr>
        <w:rPr>
          <w:lang w:val="fr-FR"/>
        </w:rPr>
      </w:pPr>
      <w:r w:rsidRPr="00CC470C">
        <w:rPr>
          <w:lang w:val="fr-FR"/>
        </w:rPr>
        <w:t xml:space="preserve">La Société organisatrice ne saurait encourir une quelconque responsabilité si, en cas de force majeure, d'événements indépendants de sa volonté ou d’une nécessité justifiée, elle était amenée à annuler avec ou sans préavis le présent jeu, à le suspendre, l'écourter, le proroger ou à en modifier les conditions.  </w:t>
      </w:r>
    </w:p>
    <w:p w:rsidR="00D94B3A" w:rsidRDefault="00D94B3A" w:rsidP="00CC470C">
      <w:pPr>
        <w:rPr>
          <w:lang w:val="fr-FR"/>
        </w:rPr>
      </w:pPr>
    </w:p>
    <w:p w:rsidR="00D94B3A" w:rsidRPr="00CC470C" w:rsidRDefault="00D94B3A" w:rsidP="00CC470C">
      <w:pPr>
        <w:rPr>
          <w:lang w:val="fr-FR"/>
        </w:rPr>
      </w:pPr>
    </w:p>
    <w:p w:rsidR="00CC470C" w:rsidRDefault="00085EE5" w:rsidP="00CC470C">
      <w:pPr>
        <w:rPr>
          <w:b/>
          <w:lang w:val="fr-FR"/>
        </w:rPr>
      </w:pPr>
      <w:r>
        <w:rPr>
          <w:b/>
          <w:lang w:val="fr-FR"/>
        </w:rPr>
        <w:t>Article 8</w:t>
      </w:r>
      <w:r w:rsidR="00CC470C" w:rsidRPr="00CC470C">
        <w:rPr>
          <w:b/>
          <w:lang w:val="fr-FR"/>
        </w:rPr>
        <w:t xml:space="preserve">. PROMOTION  </w:t>
      </w:r>
    </w:p>
    <w:p w:rsidR="007E0FAB" w:rsidRPr="00CC470C" w:rsidRDefault="007E0FAB" w:rsidP="00CC470C">
      <w:pPr>
        <w:rPr>
          <w:b/>
          <w:lang w:val="fr-FR"/>
        </w:rPr>
      </w:pPr>
    </w:p>
    <w:p w:rsidR="00CC470C" w:rsidRPr="00CC470C" w:rsidRDefault="00CC470C" w:rsidP="00CC470C">
      <w:pPr>
        <w:rPr>
          <w:lang w:val="fr-FR"/>
        </w:rPr>
      </w:pPr>
      <w:r w:rsidRPr="00CC470C">
        <w:rPr>
          <w:lang w:val="fr-FR"/>
        </w:rPr>
        <w:t>Du fait de l'acceptation du prix, les participants autorisent,</w:t>
      </w:r>
      <w:r w:rsidR="00252FEB">
        <w:rPr>
          <w:lang w:val="fr-FR"/>
        </w:rPr>
        <w:t xml:space="preserve"> dans toute manifestation </w:t>
      </w:r>
      <w:proofErr w:type="spellStart"/>
      <w:r w:rsidR="00252FEB">
        <w:rPr>
          <w:lang w:val="fr-FR"/>
        </w:rPr>
        <w:t>publi</w:t>
      </w:r>
      <w:proofErr w:type="spellEnd"/>
      <w:r w:rsidR="00252FEB">
        <w:rPr>
          <w:lang w:val="fr-FR"/>
        </w:rPr>
        <w:t>-</w:t>
      </w:r>
      <w:r w:rsidRPr="00CC470C">
        <w:rPr>
          <w:lang w:val="fr-FR"/>
        </w:rPr>
        <w:t>promotionnelle se rapportant au jeu, l’utilisation d</w:t>
      </w:r>
      <w:r w:rsidR="00BE21BD">
        <w:rPr>
          <w:lang w:val="fr-FR"/>
        </w:rPr>
        <w:t xml:space="preserve">u </w:t>
      </w:r>
      <w:r w:rsidRPr="00CC470C">
        <w:rPr>
          <w:lang w:val="fr-FR"/>
        </w:rPr>
        <w:t>nom</w:t>
      </w:r>
      <w:r w:rsidR="00BE21BD">
        <w:rPr>
          <w:lang w:val="fr-FR"/>
        </w:rPr>
        <w:t xml:space="preserve"> </w:t>
      </w:r>
      <w:r w:rsidR="00D25219">
        <w:rPr>
          <w:lang w:val="fr-FR"/>
        </w:rPr>
        <w:t>de l’entreprise</w:t>
      </w:r>
      <w:r w:rsidRPr="00CC470C">
        <w:rPr>
          <w:lang w:val="fr-FR"/>
        </w:rPr>
        <w:t xml:space="preserve">, </w:t>
      </w:r>
      <w:r w:rsidR="00BE21BD">
        <w:rPr>
          <w:lang w:val="fr-FR"/>
        </w:rPr>
        <w:t xml:space="preserve">de leur nom, de leur </w:t>
      </w:r>
      <w:r w:rsidRPr="00CC470C">
        <w:rPr>
          <w:lang w:val="fr-FR"/>
        </w:rPr>
        <w:t>prénom</w:t>
      </w:r>
      <w:r w:rsidR="0042605B">
        <w:rPr>
          <w:lang w:val="fr-FR"/>
        </w:rPr>
        <w:t xml:space="preserve">, des photos prises </w:t>
      </w:r>
      <w:r w:rsidR="00594266">
        <w:rPr>
          <w:lang w:val="fr-FR"/>
        </w:rPr>
        <w:t>lors de la remise des prix</w:t>
      </w:r>
      <w:r w:rsidR="007E0FAB">
        <w:rPr>
          <w:lang w:val="fr-FR"/>
        </w:rPr>
        <w:t>,</w:t>
      </w:r>
      <w:r w:rsidRPr="00CC470C">
        <w:rPr>
          <w:lang w:val="fr-FR"/>
        </w:rPr>
        <w:t xml:space="preserve"> sans restriction ni réserve autre que le cas prévu ci-dessous, et sans que cela leur confère une rémunération, un </w:t>
      </w:r>
      <w:r>
        <w:rPr>
          <w:lang w:val="fr-FR"/>
        </w:rPr>
        <w:t xml:space="preserve">droit ou avantage quelconque.  </w:t>
      </w:r>
      <w:r w:rsidRPr="00CC470C">
        <w:rPr>
          <w:lang w:val="fr-FR"/>
        </w:rPr>
        <w:t xml:space="preserve"> </w:t>
      </w:r>
    </w:p>
    <w:p w:rsidR="0042605B" w:rsidRDefault="0042605B" w:rsidP="00CC470C">
      <w:pPr>
        <w:rPr>
          <w:lang w:val="fr-FR"/>
        </w:rPr>
      </w:pPr>
    </w:p>
    <w:p w:rsidR="00D94B3A" w:rsidRPr="00CC470C" w:rsidRDefault="00D94B3A" w:rsidP="00CC470C">
      <w:pPr>
        <w:rPr>
          <w:lang w:val="fr-FR"/>
        </w:rPr>
      </w:pPr>
    </w:p>
    <w:p w:rsidR="00CC470C" w:rsidRDefault="00085EE5" w:rsidP="00CC470C">
      <w:pPr>
        <w:rPr>
          <w:b/>
          <w:lang w:val="fr-FR"/>
        </w:rPr>
      </w:pPr>
      <w:r>
        <w:rPr>
          <w:b/>
          <w:lang w:val="fr-FR"/>
        </w:rPr>
        <w:t>Article 9</w:t>
      </w:r>
      <w:r w:rsidR="00CC470C" w:rsidRPr="00CC470C">
        <w:rPr>
          <w:b/>
          <w:lang w:val="fr-FR"/>
        </w:rPr>
        <w:t xml:space="preserve">. CONSULTATION ET ACCEPTATION DU REGLEMENT DE JEU  </w:t>
      </w:r>
    </w:p>
    <w:p w:rsidR="007E0FAB" w:rsidRDefault="007E0FAB" w:rsidP="00CC470C">
      <w:pPr>
        <w:rPr>
          <w:lang w:val="fr-FR"/>
        </w:rPr>
      </w:pPr>
    </w:p>
    <w:p w:rsidR="00CC470C" w:rsidRDefault="00CC470C" w:rsidP="00CC470C">
      <w:pPr>
        <w:rPr>
          <w:lang w:val="fr-FR"/>
        </w:rPr>
      </w:pPr>
      <w:r w:rsidRPr="00CC470C">
        <w:rPr>
          <w:lang w:val="fr-FR"/>
        </w:rPr>
        <w:t xml:space="preserve">Le présent règlement </w:t>
      </w:r>
      <w:r w:rsidR="007E0FAB">
        <w:rPr>
          <w:lang w:val="fr-FR"/>
        </w:rPr>
        <w:t xml:space="preserve">du jeu </w:t>
      </w:r>
      <w:r w:rsidR="007E0FAB" w:rsidRPr="00814B3F">
        <w:rPr>
          <w:color w:val="auto"/>
          <w:szCs w:val="21"/>
          <w:lang w:val="fr-FR"/>
        </w:rPr>
        <w:t>«</w:t>
      </w:r>
      <w:r w:rsidR="004B72F4" w:rsidRPr="00814B3F">
        <w:rPr>
          <w:color w:val="auto"/>
          <w:szCs w:val="21"/>
          <w:lang w:val="fr-FR"/>
        </w:rPr>
        <w:t>«</w:t>
      </w:r>
      <w:r w:rsidR="004B72F4">
        <w:rPr>
          <w:color w:val="auto"/>
          <w:szCs w:val="21"/>
          <w:lang w:val="fr-FR"/>
        </w:rPr>
        <w:t xml:space="preserve"> </w:t>
      </w:r>
      <w:r w:rsidR="004B72F4" w:rsidRPr="00814B3F">
        <w:rPr>
          <w:szCs w:val="21"/>
          <w:lang w:val="fr-FR"/>
        </w:rPr>
        <w:t xml:space="preserve">Gagnez </w:t>
      </w:r>
      <w:r w:rsidR="004B72F4">
        <w:rPr>
          <w:szCs w:val="21"/>
          <w:lang w:val="fr-FR"/>
        </w:rPr>
        <w:t xml:space="preserve">la surveillance de vos machines </w:t>
      </w:r>
      <w:r w:rsidR="004B72F4" w:rsidRPr="00814B3F">
        <w:rPr>
          <w:color w:val="auto"/>
          <w:szCs w:val="21"/>
          <w:lang w:val="fr-FR"/>
        </w:rPr>
        <w:t>»</w:t>
      </w:r>
      <w:r w:rsidR="004C6ECF">
        <w:rPr>
          <w:color w:val="auto"/>
          <w:szCs w:val="21"/>
          <w:lang w:val="fr-FR"/>
        </w:rPr>
        <w:t xml:space="preserve"> </w:t>
      </w:r>
      <w:r w:rsidRPr="00CC470C">
        <w:rPr>
          <w:lang w:val="fr-FR"/>
        </w:rPr>
        <w:t xml:space="preserve">peut être consulté </w:t>
      </w:r>
      <w:r w:rsidR="004C6ECF">
        <w:rPr>
          <w:lang w:val="fr-FR"/>
        </w:rPr>
        <w:t xml:space="preserve">sur le stand durant les quatre </w:t>
      </w:r>
      <w:r w:rsidR="007E0FAB">
        <w:rPr>
          <w:lang w:val="fr-FR"/>
        </w:rPr>
        <w:t xml:space="preserve">journées </w:t>
      </w:r>
      <w:r w:rsidR="004C6ECF">
        <w:rPr>
          <w:lang w:val="fr-FR"/>
        </w:rPr>
        <w:t>du salon</w:t>
      </w:r>
      <w:r w:rsidRPr="00CC470C">
        <w:rPr>
          <w:lang w:val="fr-FR"/>
        </w:rPr>
        <w:t>. La participation au jeu vaut acceptation, sans restriction ni réserve, de toutes les clauses du présent règlement. Toutes les difficultés quant à l'application du règlement feront l'objet d'une interprétation souveraine de la Société organisatrice. Sauf en cas d'erreurs manifestes, il est convenu que les informations résultant des systèmes informatiques de la Société org</w:t>
      </w:r>
      <w:r w:rsidR="00F128A2">
        <w:rPr>
          <w:lang w:val="fr-FR"/>
        </w:rPr>
        <w:t xml:space="preserve">anisatrice ont force probante. </w:t>
      </w:r>
    </w:p>
    <w:p w:rsidR="00DD0774" w:rsidRDefault="00DD0774" w:rsidP="00CC470C">
      <w:pPr>
        <w:rPr>
          <w:lang w:val="fr-FR"/>
        </w:rPr>
      </w:pPr>
    </w:p>
    <w:p w:rsidR="00DD0774" w:rsidRDefault="00DD0774" w:rsidP="00CC470C">
      <w:pPr>
        <w:rPr>
          <w:lang w:val="fr-FR"/>
        </w:rPr>
      </w:pPr>
    </w:p>
    <w:p w:rsidR="00DD0774" w:rsidRDefault="00DD0774" w:rsidP="00DD0774">
      <w:pPr>
        <w:rPr>
          <w:b/>
          <w:lang w:val="fr-FR"/>
        </w:rPr>
      </w:pPr>
      <w:r>
        <w:rPr>
          <w:b/>
          <w:lang w:val="fr-FR"/>
        </w:rPr>
        <w:t xml:space="preserve">Article </w:t>
      </w:r>
      <w:proofErr w:type="gramStart"/>
      <w:r>
        <w:rPr>
          <w:b/>
          <w:lang w:val="fr-FR"/>
        </w:rPr>
        <w:t>10</w:t>
      </w:r>
      <w:r w:rsidRPr="00CC470C">
        <w:rPr>
          <w:b/>
          <w:lang w:val="fr-FR"/>
        </w:rPr>
        <w:t>.</w:t>
      </w:r>
      <w:r>
        <w:rPr>
          <w:b/>
          <w:lang w:val="fr-FR"/>
        </w:rPr>
        <w:t>CESSION</w:t>
      </w:r>
      <w:proofErr w:type="gramEnd"/>
      <w:r>
        <w:rPr>
          <w:b/>
          <w:lang w:val="fr-FR"/>
        </w:rPr>
        <w:t xml:space="preserve"> TOTALE DES DROITS</w:t>
      </w:r>
    </w:p>
    <w:p w:rsidR="007E0FAB" w:rsidRDefault="007E0FAB" w:rsidP="00DD0774">
      <w:pPr>
        <w:rPr>
          <w:lang w:val="fr-FR"/>
        </w:rPr>
      </w:pPr>
    </w:p>
    <w:p w:rsidR="00DD0774" w:rsidRPr="002A5604" w:rsidRDefault="00DD0774" w:rsidP="007E0FAB">
      <w:pPr>
        <w:rPr>
          <w:lang w:val="fr-FR"/>
        </w:rPr>
      </w:pPr>
      <w:r>
        <w:rPr>
          <w:lang w:val="fr-FR"/>
        </w:rPr>
        <w:t xml:space="preserve">En acceptant le présent Règlement, de quelque manière que ce soit, les gagnants du jeu </w:t>
      </w:r>
      <w:r w:rsidR="004B72F4" w:rsidRPr="00814B3F">
        <w:rPr>
          <w:color w:val="auto"/>
          <w:szCs w:val="21"/>
          <w:lang w:val="fr-FR"/>
        </w:rPr>
        <w:t>«</w:t>
      </w:r>
      <w:r w:rsidR="004B72F4">
        <w:rPr>
          <w:color w:val="auto"/>
          <w:szCs w:val="21"/>
          <w:lang w:val="fr-FR"/>
        </w:rPr>
        <w:t xml:space="preserve"> </w:t>
      </w:r>
      <w:r w:rsidR="004B72F4" w:rsidRPr="00814B3F">
        <w:rPr>
          <w:szCs w:val="21"/>
          <w:lang w:val="fr-FR"/>
        </w:rPr>
        <w:t xml:space="preserve">Gagnez </w:t>
      </w:r>
      <w:r w:rsidR="004B72F4">
        <w:rPr>
          <w:szCs w:val="21"/>
          <w:lang w:val="fr-FR"/>
        </w:rPr>
        <w:t xml:space="preserve">la surveillance de vos machines </w:t>
      </w:r>
      <w:r w:rsidR="004B72F4" w:rsidRPr="00814B3F">
        <w:rPr>
          <w:color w:val="auto"/>
          <w:szCs w:val="21"/>
          <w:lang w:val="fr-FR"/>
        </w:rPr>
        <w:t>»</w:t>
      </w:r>
      <w:r w:rsidR="004C6ECF">
        <w:rPr>
          <w:color w:val="auto"/>
          <w:szCs w:val="21"/>
          <w:lang w:val="fr-FR"/>
        </w:rPr>
        <w:t xml:space="preserve"> </w:t>
      </w:r>
      <w:r>
        <w:rPr>
          <w:lang w:val="fr-FR"/>
        </w:rPr>
        <w:t>c</w:t>
      </w:r>
      <w:r w:rsidRPr="002A5604">
        <w:rPr>
          <w:lang w:val="fr-FR"/>
        </w:rPr>
        <w:t xml:space="preserve">onfère gratuitement à SKF France les droits exclusifs de </w:t>
      </w:r>
      <w:r>
        <w:rPr>
          <w:lang w:val="fr-FR"/>
        </w:rPr>
        <w:t xml:space="preserve">(i) </w:t>
      </w:r>
      <w:r w:rsidRPr="002A5604">
        <w:rPr>
          <w:lang w:val="fr-FR"/>
        </w:rPr>
        <w:t xml:space="preserve">reproduction, </w:t>
      </w:r>
      <w:r>
        <w:rPr>
          <w:lang w:val="fr-FR"/>
        </w:rPr>
        <w:t xml:space="preserve">en ce compris les </w:t>
      </w:r>
      <w:r w:rsidRPr="00DC4A0A">
        <w:rPr>
          <w:lang w:val="fr-FR"/>
        </w:rPr>
        <w:t>droit</w:t>
      </w:r>
      <w:r>
        <w:rPr>
          <w:lang w:val="fr-FR"/>
        </w:rPr>
        <w:t>s</w:t>
      </w:r>
      <w:r w:rsidRPr="00DC4A0A">
        <w:rPr>
          <w:lang w:val="fr-FR"/>
        </w:rPr>
        <w:t xml:space="preserve"> de</w:t>
      </w:r>
      <w:r>
        <w:rPr>
          <w:lang w:val="fr-FR"/>
        </w:rPr>
        <w:t xml:space="preserve"> fixer, numériser, reproduire les photographies prises lors des remises de prix </w:t>
      </w:r>
      <w:r w:rsidRPr="00DC4A0A">
        <w:rPr>
          <w:lang w:val="fr-FR"/>
        </w:rPr>
        <w:t xml:space="preserve">sans limitation de nombre, </w:t>
      </w:r>
      <w:r w:rsidRPr="004E257D">
        <w:rPr>
          <w:lang w:val="fr-FR"/>
        </w:rPr>
        <w:t xml:space="preserve">sous tous formats, </w:t>
      </w:r>
      <w:r>
        <w:rPr>
          <w:lang w:val="fr-FR"/>
        </w:rPr>
        <w:t xml:space="preserve">procédés, formes ou </w:t>
      </w:r>
      <w:r w:rsidRPr="001D3D7B">
        <w:rPr>
          <w:lang w:val="fr-FR"/>
        </w:rPr>
        <w:t>supports de reproduction</w:t>
      </w:r>
      <w:r>
        <w:rPr>
          <w:lang w:val="fr-FR"/>
        </w:rPr>
        <w:t xml:space="preserve"> </w:t>
      </w:r>
      <w:r w:rsidRPr="00DC4A0A">
        <w:rPr>
          <w:lang w:val="fr-FR"/>
        </w:rPr>
        <w:t>connu</w:t>
      </w:r>
      <w:r>
        <w:rPr>
          <w:lang w:val="fr-FR"/>
        </w:rPr>
        <w:t>s</w:t>
      </w:r>
      <w:r w:rsidRPr="00DC4A0A">
        <w:rPr>
          <w:lang w:val="fr-FR"/>
        </w:rPr>
        <w:t xml:space="preserve"> ou inconnu</w:t>
      </w:r>
      <w:r>
        <w:rPr>
          <w:lang w:val="fr-FR"/>
        </w:rPr>
        <w:t>s</w:t>
      </w:r>
      <w:r w:rsidRPr="00DC4A0A">
        <w:rPr>
          <w:lang w:val="fr-FR"/>
        </w:rPr>
        <w:t>, actuel</w:t>
      </w:r>
      <w:r>
        <w:rPr>
          <w:lang w:val="fr-FR"/>
        </w:rPr>
        <w:t>s</w:t>
      </w:r>
      <w:r w:rsidRPr="00DC4A0A">
        <w:rPr>
          <w:lang w:val="fr-FR"/>
        </w:rPr>
        <w:t xml:space="preserve"> </w:t>
      </w:r>
      <w:r>
        <w:rPr>
          <w:lang w:val="fr-FR"/>
        </w:rPr>
        <w:t>ou futurs, notamment</w:t>
      </w:r>
      <w:r w:rsidRPr="00DC4A0A">
        <w:rPr>
          <w:lang w:val="fr-FR"/>
        </w:rPr>
        <w:t xml:space="preserve"> </w:t>
      </w:r>
      <w:r>
        <w:rPr>
          <w:lang w:val="fr-FR"/>
        </w:rPr>
        <w:t xml:space="preserve">sans que cette liste ne soit exhaustive tout support </w:t>
      </w:r>
      <w:r w:rsidRPr="00DC4A0A">
        <w:rPr>
          <w:lang w:val="fr-FR"/>
        </w:rPr>
        <w:t>papier, magnétique, optique, numérique, diapositive, microfilm, CD-ROM, CD-I, DVD</w:t>
      </w:r>
      <w:r>
        <w:rPr>
          <w:lang w:val="fr-FR"/>
        </w:rPr>
        <w:t>, USB, disque dur,</w:t>
      </w:r>
      <w:r w:rsidRPr="00DC4A0A">
        <w:rPr>
          <w:lang w:val="fr-FR"/>
        </w:rPr>
        <w:t xml:space="preserve"> ou tout support informatique ou électronique d’édition</w:t>
      </w:r>
      <w:r>
        <w:rPr>
          <w:rStyle w:val="italic"/>
          <w:lang w:val="fr-FR"/>
        </w:rPr>
        <w:t xml:space="preserve">, (ii) </w:t>
      </w:r>
      <w:r>
        <w:rPr>
          <w:lang w:val="fr-FR"/>
        </w:rPr>
        <w:t xml:space="preserve">le droit </w:t>
      </w:r>
      <w:r w:rsidRPr="002A5604">
        <w:rPr>
          <w:lang w:val="fr-FR"/>
        </w:rPr>
        <w:t>de représentation</w:t>
      </w:r>
      <w:r>
        <w:rPr>
          <w:lang w:val="fr-FR"/>
        </w:rPr>
        <w:t xml:space="preserve">, qui recouvre notamment les </w:t>
      </w:r>
      <w:r w:rsidRPr="00DC4A0A">
        <w:rPr>
          <w:lang w:val="fr-FR"/>
        </w:rPr>
        <w:t>droit</w:t>
      </w:r>
      <w:r>
        <w:rPr>
          <w:lang w:val="fr-FR"/>
        </w:rPr>
        <w:t>s</w:t>
      </w:r>
      <w:r w:rsidRPr="00DC4A0A">
        <w:rPr>
          <w:lang w:val="fr-FR"/>
        </w:rPr>
        <w:t xml:space="preserve"> de diffuser et de mettre en ligne publiquement </w:t>
      </w:r>
      <w:r>
        <w:rPr>
          <w:lang w:val="fr-FR"/>
        </w:rPr>
        <w:t>l</w:t>
      </w:r>
      <w:r w:rsidR="00594266">
        <w:rPr>
          <w:lang w:val="fr-FR"/>
        </w:rPr>
        <w:t>es</w:t>
      </w:r>
      <w:r>
        <w:rPr>
          <w:lang w:val="fr-FR"/>
        </w:rPr>
        <w:t xml:space="preserve"> photo</w:t>
      </w:r>
      <w:r w:rsidR="00594266">
        <w:rPr>
          <w:lang w:val="fr-FR"/>
        </w:rPr>
        <w:t>s</w:t>
      </w:r>
      <w:r>
        <w:rPr>
          <w:lang w:val="fr-FR"/>
        </w:rPr>
        <w:t xml:space="preserve"> pa</w:t>
      </w:r>
      <w:r w:rsidRPr="00DC4A0A">
        <w:rPr>
          <w:lang w:val="fr-FR"/>
        </w:rPr>
        <w:t xml:space="preserve">r tous moyens </w:t>
      </w:r>
      <w:r>
        <w:rPr>
          <w:lang w:val="fr-FR"/>
        </w:rPr>
        <w:t xml:space="preserve">ou procédés, notamment </w:t>
      </w:r>
      <w:r w:rsidRPr="00DC4A0A">
        <w:rPr>
          <w:lang w:val="fr-FR"/>
        </w:rPr>
        <w:t xml:space="preserve">de télécommunications, y compris </w:t>
      </w:r>
      <w:r>
        <w:rPr>
          <w:lang w:val="fr-FR"/>
        </w:rPr>
        <w:t>s</w:t>
      </w:r>
      <w:r w:rsidRPr="00DC4A0A">
        <w:rPr>
          <w:lang w:val="fr-FR"/>
        </w:rPr>
        <w:t>a transmission par voie hertzienne, par câble ou par satellite et tous</w:t>
      </w:r>
      <w:r>
        <w:rPr>
          <w:lang w:val="fr-FR"/>
        </w:rPr>
        <w:t xml:space="preserve"> autres</w:t>
      </w:r>
      <w:r w:rsidRPr="00DC4A0A">
        <w:rPr>
          <w:lang w:val="fr-FR"/>
        </w:rPr>
        <w:t xml:space="preserve"> procédés électroniques, connus ou inconnus à ce jour, ainsi que sur tous réseaux de télécommunications, et notamment le réseau Internet</w:t>
      </w:r>
      <w:r w:rsidRPr="002A5604">
        <w:rPr>
          <w:lang w:val="fr-FR"/>
        </w:rPr>
        <w:t xml:space="preserve">, </w:t>
      </w:r>
      <w:r>
        <w:rPr>
          <w:lang w:val="fr-FR"/>
        </w:rPr>
        <w:t xml:space="preserve">(iii) le droit </w:t>
      </w:r>
      <w:r w:rsidRPr="002A5604">
        <w:rPr>
          <w:lang w:val="fr-FR"/>
        </w:rPr>
        <w:t>d’adaptation</w:t>
      </w:r>
      <w:r>
        <w:rPr>
          <w:lang w:val="fr-FR"/>
        </w:rPr>
        <w:t xml:space="preserve"> (droit d’adapter comme </w:t>
      </w:r>
      <w:r w:rsidRPr="004E257D">
        <w:rPr>
          <w:lang w:val="fr-FR"/>
        </w:rPr>
        <w:t>de faire adapter</w:t>
      </w:r>
      <w:r w:rsidRPr="00DC4A0A">
        <w:rPr>
          <w:lang w:val="fr-FR"/>
        </w:rPr>
        <w:t xml:space="preserve"> l</w:t>
      </w:r>
      <w:r w:rsidR="00594266">
        <w:rPr>
          <w:lang w:val="fr-FR"/>
        </w:rPr>
        <w:t>es</w:t>
      </w:r>
      <w:r>
        <w:rPr>
          <w:lang w:val="fr-FR"/>
        </w:rPr>
        <w:t xml:space="preserve"> photo</w:t>
      </w:r>
      <w:r w:rsidR="00594266">
        <w:rPr>
          <w:lang w:val="fr-FR"/>
        </w:rPr>
        <w:t>s</w:t>
      </w:r>
      <w:r>
        <w:rPr>
          <w:lang w:val="fr-FR"/>
        </w:rPr>
        <w:t xml:space="preserve"> </w:t>
      </w:r>
      <w:r w:rsidRPr="00DC4A0A">
        <w:rPr>
          <w:lang w:val="fr-FR"/>
        </w:rPr>
        <w:t xml:space="preserve">en tout ou partie, sous toutes formes et par tous moyens, </w:t>
      </w:r>
      <w:r>
        <w:rPr>
          <w:lang w:val="fr-FR"/>
        </w:rPr>
        <w:t xml:space="preserve">notamment de </w:t>
      </w:r>
      <w:r w:rsidRPr="00DC4A0A">
        <w:rPr>
          <w:lang w:val="fr-FR"/>
        </w:rPr>
        <w:t xml:space="preserve">l’assembler avec ou </w:t>
      </w:r>
      <w:r>
        <w:rPr>
          <w:lang w:val="fr-FR"/>
        </w:rPr>
        <w:t xml:space="preserve">de </w:t>
      </w:r>
      <w:r w:rsidRPr="00DC4A0A">
        <w:rPr>
          <w:lang w:val="fr-FR"/>
        </w:rPr>
        <w:t xml:space="preserve">l’intégrer dans toutes autres prestations ou créations intellectuelles, </w:t>
      </w:r>
      <w:r>
        <w:rPr>
          <w:lang w:val="fr-FR"/>
        </w:rPr>
        <w:t>d’</w:t>
      </w:r>
      <w:r w:rsidRPr="00DC4A0A">
        <w:rPr>
          <w:lang w:val="fr-FR"/>
        </w:rPr>
        <w:t xml:space="preserve">effectuer toutes transcriptions, traduction en toutes langues et </w:t>
      </w:r>
      <w:r>
        <w:rPr>
          <w:lang w:val="fr-FR"/>
        </w:rPr>
        <w:t>de réaliser des versions révisées)</w:t>
      </w:r>
      <w:r w:rsidRPr="002A5604">
        <w:rPr>
          <w:lang w:val="fr-FR"/>
        </w:rPr>
        <w:t xml:space="preserve">, </w:t>
      </w:r>
      <w:r>
        <w:rPr>
          <w:lang w:val="fr-FR"/>
        </w:rPr>
        <w:t xml:space="preserve">ainsi que (iv) les droits </w:t>
      </w:r>
      <w:r w:rsidRPr="002A5604">
        <w:rPr>
          <w:lang w:val="fr-FR"/>
        </w:rPr>
        <w:t xml:space="preserve">de distribution et d’utilisation secondaire ou dérivée </w:t>
      </w:r>
      <w:r>
        <w:rPr>
          <w:lang w:val="fr-FR"/>
        </w:rPr>
        <w:t>de</w:t>
      </w:r>
      <w:r w:rsidR="00594266">
        <w:rPr>
          <w:lang w:val="fr-FR"/>
        </w:rPr>
        <w:t xml:space="preserve">s </w:t>
      </w:r>
      <w:r>
        <w:rPr>
          <w:lang w:val="fr-FR"/>
        </w:rPr>
        <w:t>photographie</w:t>
      </w:r>
      <w:r w:rsidR="00594266">
        <w:rPr>
          <w:lang w:val="fr-FR"/>
        </w:rPr>
        <w:t>s</w:t>
      </w:r>
      <w:r w:rsidRPr="002A5604">
        <w:rPr>
          <w:lang w:val="fr-FR"/>
        </w:rPr>
        <w:t xml:space="preserve"> réalisé</w:t>
      </w:r>
      <w:r>
        <w:rPr>
          <w:lang w:val="fr-FR"/>
        </w:rPr>
        <w:t>e</w:t>
      </w:r>
      <w:r w:rsidR="00594266">
        <w:rPr>
          <w:lang w:val="fr-FR"/>
        </w:rPr>
        <w:t xml:space="preserve">s </w:t>
      </w:r>
      <w:r w:rsidR="00594266">
        <w:rPr>
          <w:lang w:val="fr-FR"/>
        </w:rPr>
        <w:lastRenderedPageBreak/>
        <w:t xml:space="preserve">avec les gagnants </w:t>
      </w:r>
      <w:r w:rsidRPr="002A5604">
        <w:rPr>
          <w:lang w:val="fr-FR"/>
        </w:rPr>
        <w:t xml:space="preserve">dans le cadre de ce </w:t>
      </w:r>
      <w:r w:rsidR="007E0FAB">
        <w:rPr>
          <w:lang w:val="fr-FR"/>
        </w:rPr>
        <w:t>jeu</w:t>
      </w:r>
      <w:r w:rsidRPr="002A5604">
        <w:rPr>
          <w:lang w:val="fr-FR"/>
        </w:rPr>
        <w:t>, en tout ou en partie</w:t>
      </w:r>
      <w:r>
        <w:rPr>
          <w:lang w:val="fr-FR"/>
        </w:rPr>
        <w:t>, sans qu’aucune autre autorisation que le présent document ne soit nécessaire</w:t>
      </w:r>
      <w:r w:rsidRPr="002A5604">
        <w:rPr>
          <w:lang w:val="fr-FR"/>
        </w:rPr>
        <w:t xml:space="preserve">.  </w:t>
      </w:r>
    </w:p>
    <w:p w:rsidR="00DD0774" w:rsidRPr="002A5604" w:rsidRDefault="00DD0774" w:rsidP="00DD0774">
      <w:pPr>
        <w:rPr>
          <w:lang w:val="fr-FR"/>
        </w:rPr>
      </w:pPr>
    </w:p>
    <w:p w:rsidR="00DD0774" w:rsidRPr="002A5604" w:rsidRDefault="00DD0774" w:rsidP="00DD0774">
      <w:pPr>
        <w:jc w:val="both"/>
        <w:rPr>
          <w:lang w:val="fr-FR"/>
        </w:rPr>
      </w:pPr>
      <w:r w:rsidRPr="002A5604">
        <w:rPr>
          <w:lang w:val="fr-FR"/>
        </w:rPr>
        <w:t>Cette autorisation</w:t>
      </w:r>
      <w:r>
        <w:rPr>
          <w:lang w:val="fr-FR"/>
        </w:rPr>
        <w:t xml:space="preserve"> est consentie à titre gracieux, </w:t>
      </w:r>
      <w:r w:rsidRPr="002A5604">
        <w:rPr>
          <w:lang w:val="fr-FR"/>
        </w:rPr>
        <w:t xml:space="preserve">pour </w:t>
      </w:r>
      <w:r w:rsidRPr="002D027F">
        <w:rPr>
          <w:lang w:val="fr-FR"/>
        </w:rPr>
        <w:t xml:space="preserve">toute la durée légale de protection </w:t>
      </w:r>
      <w:r>
        <w:rPr>
          <w:lang w:val="fr-FR"/>
        </w:rPr>
        <w:t>accordée à l’auteur (ou aux coauteurs) de</w:t>
      </w:r>
      <w:r w:rsidR="00594266">
        <w:rPr>
          <w:lang w:val="fr-FR"/>
        </w:rPr>
        <w:t>s photographies</w:t>
      </w:r>
      <w:r>
        <w:rPr>
          <w:lang w:val="fr-FR"/>
        </w:rPr>
        <w:t xml:space="preserve"> ainsi qu’</w:t>
      </w:r>
      <w:r w:rsidRPr="001A4F6C">
        <w:rPr>
          <w:rStyle w:val="italic"/>
          <w:lang w:val="fr-FR"/>
        </w:rPr>
        <w:t xml:space="preserve">à tous </w:t>
      </w:r>
      <w:r>
        <w:rPr>
          <w:rStyle w:val="italic"/>
          <w:lang w:val="fr-FR"/>
        </w:rPr>
        <w:t>s</w:t>
      </w:r>
      <w:r w:rsidRPr="001A4F6C">
        <w:rPr>
          <w:rStyle w:val="italic"/>
          <w:lang w:val="fr-FR"/>
        </w:rPr>
        <w:t>es</w:t>
      </w:r>
      <w:r>
        <w:rPr>
          <w:rStyle w:val="italic"/>
          <w:lang w:val="fr-FR"/>
        </w:rPr>
        <w:t xml:space="preserve"> (leurs)</w:t>
      </w:r>
      <w:r w:rsidRPr="001A4F6C">
        <w:rPr>
          <w:rStyle w:val="italic"/>
          <w:lang w:val="fr-FR"/>
        </w:rPr>
        <w:t xml:space="preserve"> successeurs, héritiers et ayants droit</w:t>
      </w:r>
      <w:r>
        <w:rPr>
          <w:rStyle w:val="italic"/>
          <w:lang w:val="fr-FR"/>
        </w:rPr>
        <w:t xml:space="preserve">, </w:t>
      </w:r>
      <w:r w:rsidRPr="002D027F">
        <w:rPr>
          <w:lang w:val="fr-FR"/>
        </w:rPr>
        <w:t xml:space="preserve">en </w:t>
      </w:r>
      <w:r>
        <w:rPr>
          <w:lang w:val="fr-FR"/>
        </w:rPr>
        <w:t>application</w:t>
      </w:r>
      <w:r w:rsidRPr="002D027F">
        <w:rPr>
          <w:lang w:val="fr-FR"/>
        </w:rPr>
        <w:t xml:space="preserve"> </w:t>
      </w:r>
      <w:r>
        <w:rPr>
          <w:lang w:val="fr-FR"/>
        </w:rPr>
        <w:t>des dispositions législatives ou réglementaires</w:t>
      </w:r>
      <w:r w:rsidRPr="002D027F">
        <w:rPr>
          <w:lang w:val="fr-FR"/>
        </w:rPr>
        <w:t xml:space="preserve"> tant nationale</w:t>
      </w:r>
      <w:r>
        <w:rPr>
          <w:lang w:val="fr-FR"/>
        </w:rPr>
        <w:t>s</w:t>
      </w:r>
      <w:r w:rsidRPr="002D027F">
        <w:rPr>
          <w:lang w:val="fr-FR"/>
        </w:rPr>
        <w:t xml:space="preserve"> </w:t>
      </w:r>
      <w:r>
        <w:rPr>
          <w:lang w:val="fr-FR"/>
        </w:rPr>
        <w:t>q</w:t>
      </w:r>
      <w:r w:rsidRPr="002D027F">
        <w:rPr>
          <w:lang w:val="fr-FR"/>
        </w:rPr>
        <w:t>u’internationale</w:t>
      </w:r>
      <w:r>
        <w:rPr>
          <w:lang w:val="fr-FR"/>
        </w:rPr>
        <w:t>s</w:t>
      </w:r>
      <w:r w:rsidRPr="002A5604">
        <w:rPr>
          <w:lang w:val="fr-FR"/>
        </w:rPr>
        <w:t>, pour le monde entier, sans limitation en nombre pour des supports papiers ou numériques</w:t>
      </w:r>
      <w:r>
        <w:rPr>
          <w:lang w:val="fr-FR"/>
        </w:rPr>
        <w:t xml:space="preserve"> et tout support existant et à </w:t>
      </w:r>
      <w:r w:rsidRPr="002A5604">
        <w:rPr>
          <w:lang w:val="fr-FR"/>
        </w:rPr>
        <w:t xml:space="preserve">venir.  </w:t>
      </w:r>
    </w:p>
    <w:p w:rsidR="00DD0774" w:rsidRPr="002A5604" w:rsidRDefault="00DD0774" w:rsidP="00DD0774">
      <w:pPr>
        <w:jc w:val="both"/>
        <w:rPr>
          <w:lang w:val="fr-FR"/>
        </w:rPr>
      </w:pPr>
    </w:p>
    <w:p w:rsidR="00DD0774" w:rsidRDefault="00DD0774" w:rsidP="00DD0774">
      <w:pPr>
        <w:jc w:val="both"/>
        <w:rPr>
          <w:lang w:val="fr-FR"/>
        </w:rPr>
      </w:pPr>
      <w:r w:rsidRPr="002A5604">
        <w:rPr>
          <w:lang w:val="fr-FR"/>
        </w:rPr>
        <w:t xml:space="preserve">Cette cession de droit est nécessaire aux fins de la création d’une œuvre originale </w:t>
      </w:r>
      <w:proofErr w:type="gramStart"/>
      <w:r w:rsidRPr="002A5604">
        <w:rPr>
          <w:lang w:val="fr-FR"/>
        </w:rPr>
        <w:t xml:space="preserve">que </w:t>
      </w:r>
      <w:r>
        <w:rPr>
          <w:lang w:val="fr-FR"/>
        </w:rPr>
        <w:t xml:space="preserve"> constitue</w:t>
      </w:r>
      <w:proofErr w:type="gramEnd"/>
      <w:r>
        <w:rPr>
          <w:lang w:val="fr-FR"/>
        </w:rPr>
        <w:t xml:space="preserve"> la</w:t>
      </w:r>
      <w:r w:rsidR="007E0FAB">
        <w:rPr>
          <w:lang w:val="fr-FR"/>
        </w:rPr>
        <w:t xml:space="preserve"> ou les</w:t>
      </w:r>
      <w:r>
        <w:rPr>
          <w:lang w:val="fr-FR"/>
        </w:rPr>
        <w:t xml:space="preserve"> photographie</w:t>
      </w:r>
      <w:r w:rsidR="007E0FAB">
        <w:rPr>
          <w:lang w:val="fr-FR"/>
        </w:rPr>
        <w:t>s</w:t>
      </w:r>
      <w:r w:rsidRPr="002A5604">
        <w:rPr>
          <w:lang w:val="fr-FR"/>
        </w:rPr>
        <w:t xml:space="preserve">, mais aussi à </w:t>
      </w:r>
      <w:r>
        <w:rPr>
          <w:lang w:val="fr-FR"/>
        </w:rPr>
        <w:t>s</w:t>
      </w:r>
      <w:r w:rsidRPr="002A5604">
        <w:rPr>
          <w:lang w:val="fr-FR"/>
        </w:rPr>
        <w:t xml:space="preserve">a promotion. </w:t>
      </w:r>
      <w:r>
        <w:rPr>
          <w:lang w:val="fr-FR"/>
        </w:rPr>
        <w:t>L</w:t>
      </w:r>
      <w:r w:rsidR="00594266">
        <w:rPr>
          <w:lang w:val="fr-FR"/>
        </w:rPr>
        <w:t xml:space="preserve">es </w:t>
      </w:r>
      <w:r>
        <w:rPr>
          <w:lang w:val="fr-FR"/>
        </w:rPr>
        <w:t>photographie</w:t>
      </w:r>
      <w:r w:rsidR="00594266">
        <w:rPr>
          <w:lang w:val="fr-FR"/>
        </w:rPr>
        <w:t>s</w:t>
      </w:r>
      <w:r w:rsidRPr="002A5604">
        <w:rPr>
          <w:lang w:val="fr-FR"/>
        </w:rPr>
        <w:t xml:space="preserve"> ainsi réalisée</w:t>
      </w:r>
      <w:r w:rsidR="00594266">
        <w:rPr>
          <w:lang w:val="fr-FR"/>
        </w:rPr>
        <w:t>s</w:t>
      </w:r>
      <w:r w:rsidRPr="002A5604">
        <w:rPr>
          <w:lang w:val="fr-FR"/>
        </w:rPr>
        <w:t xml:space="preserve"> </w:t>
      </w:r>
      <w:r w:rsidR="00594266">
        <w:rPr>
          <w:lang w:val="fr-FR"/>
        </w:rPr>
        <w:t>sont</w:t>
      </w:r>
      <w:r w:rsidRPr="002A5604">
        <w:rPr>
          <w:lang w:val="fr-FR"/>
        </w:rPr>
        <w:t xml:space="preserve"> la propriété exclusive de SKF France. </w:t>
      </w:r>
    </w:p>
    <w:p w:rsidR="00DD0774" w:rsidRPr="002A5604" w:rsidRDefault="00DD0774" w:rsidP="00DD0774">
      <w:pPr>
        <w:jc w:val="both"/>
        <w:rPr>
          <w:lang w:val="fr-FR"/>
        </w:rPr>
      </w:pPr>
    </w:p>
    <w:p w:rsidR="00DD0774" w:rsidRDefault="00DD0774" w:rsidP="00DD0774">
      <w:pPr>
        <w:jc w:val="both"/>
        <w:rPr>
          <w:lang w:val="fr-FR"/>
        </w:rPr>
      </w:pPr>
      <w:r w:rsidRPr="002A5604">
        <w:rPr>
          <w:lang w:val="fr-FR"/>
        </w:rPr>
        <w:t xml:space="preserve">Aucune contrepartie ne pourra être allouée à l’auteur </w:t>
      </w:r>
      <w:r>
        <w:rPr>
          <w:lang w:val="fr-FR"/>
        </w:rPr>
        <w:t xml:space="preserve">de la </w:t>
      </w:r>
      <w:r w:rsidR="007E0FAB">
        <w:rPr>
          <w:lang w:val="fr-FR"/>
        </w:rPr>
        <w:t>ou les photographies.</w:t>
      </w:r>
    </w:p>
    <w:p w:rsidR="00DD0774" w:rsidRDefault="00DD0774" w:rsidP="00DD0774">
      <w:pPr>
        <w:jc w:val="both"/>
        <w:rPr>
          <w:lang w:val="fr-FR"/>
        </w:rPr>
      </w:pPr>
    </w:p>
    <w:p w:rsidR="00DD0774" w:rsidRDefault="00DD0774" w:rsidP="00DD0774">
      <w:pPr>
        <w:autoSpaceDE w:val="0"/>
        <w:autoSpaceDN w:val="0"/>
        <w:adjustRightInd w:val="0"/>
        <w:spacing w:line="276" w:lineRule="auto"/>
        <w:rPr>
          <w:rFonts w:ascii="Arial" w:hAnsi="Arial" w:cs="Arial"/>
          <w:color w:val="auto"/>
          <w:szCs w:val="21"/>
          <w:lang w:val="fr-FR" w:eastAsia="ja-JP"/>
        </w:rPr>
      </w:pPr>
      <w:r>
        <w:rPr>
          <w:lang w:val="fr-FR"/>
        </w:rPr>
        <w:t>L’acceptation de la</w:t>
      </w:r>
      <w:r w:rsidRPr="002A5604">
        <w:rPr>
          <w:lang w:val="fr-FR"/>
        </w:rPr>
        <w:t xml:space="preserve"> cession de droit de propriété intellectuelle </w:t>
      </w:r>
      <w:r>
        <w:rPr>
          <w:lang w:val="fr-FR"/>
        </w:rPr>
        <w:t xml:space="preserve">énoncée aux présentes </w:t>
      </w:r>
      <w:r w:rsidRPr="002A5604">
        <w:rPr>
          <w:lang w:val="fr-FR"/>
        </w:rPr>
        <w:t>est néces</w:t>
      </w:r>
      <w:bookmarkStart w:id="0" w:name="_GoBack"/>
      <w:bookmarkEnd w:id="0"/>
      <w:r w:rsidRPr="002A5604">
        <w:rPr>
          <w:lang w:val="fr-FR"/>
        </w:rPr>
        <w:t>saire à la validité de la participation au concours.</w:t>
      </w:r>
    </w:p>
    <w:p w:rsidR="00DD0774" w:rsidRPr="00CC470C" w:rsidRDefault="00DD0774" w:rsidP="00CC470C">
      <w:pPr>
        <w:rPr>
          <w:lang w:val="fr-FR"/>
        </w:rPr>
      </w:pPr>
    </w:p>
    <w:p w:rsidR="008A331C" w:rsidRDefault="008A331C" w:rsidP="008A331C">
      <w:pPr>
        <w:rPr>
          <w:b/>
          <w:bCs/>
          <w:lang w:val="fr-FR"/>
        </w:rPr>
      </w:pPr>
      <w:r w:rsidRPr="008A331C">
        <w:rPr>
          <w:b/>
          <w:bCs/>
          <w:lang w:val="fr-FR"/>
        </w:rPr>
        <w:t>Article 1</w:t>
      </w:r>
      <w:r w:rsidR="00FF063D">
        <w:rPr>
          <w:b/>
          <w:bCs/>
          <w:lang w:val="fr-FR"/>
        </w:rPr>
        <w:t>1</w:t>
      </w:r>
      <w:r w:rsidRPr="008A331C">
        <w:rPr>
          <w:b/>
          <w:bCs/>
          <w:lang w:val="fr-FR"/>
        </w:rPr>
        <w:t>. DEPOT LEGAL</w:t>
      </w:r>
    </w:p>
    <w:p w:rsidR="008A331C" w:rsidRPr="008A331C" w:rsidRDefault="008A331C" w:rsidP="008A331C">
      <w:pPr>
        <w:rPr>
          <w:b/>
          <w:bCs/>
          <w:lang w:val="fr-FR"/>
        </w:rPr>
      </w:pPr>
    </w:p>
    <w:p w:rsidR="008A331C" w:rsidRPr="008A331C" w:rsidRDefault="008A331C" w:rsidP="008A331C">
      <w:pPr>
        <w:rPr>
          <w:lang w:val="fr-FR"/>
        </w:rPr>
      </w:pPr>
      <w:r w:rsidRPr="008A331C">
        <w:rPr>
          <w:lang w:val="fr-FR"/>
        </w:rPr>
        <w:t>Le présent règlement du jeu est déposé via reglement.com auprès de l’étude de Maître</w:t>
      </w:r>
    </w:p>
    <w:p w:rsidR="008A331C" w:rsidRPr="008A331C" w:rsidRDefault="008A331C" w:rsidP="008A331C">
      <w:pPr>
        <w:rPr>
          <w:lang w:val="fr-FR"/>
        </w:rPr>
      </w:pPr>
      <w:r w:rsidRPr="008A331C">
        <w:rPr>
          <w:lang w:val="fr-FR"/>
        </w:rPr>
        <w:t>Michel Jacq, Huissier de justice, 11 bis rue Thiers 29392 Quimperlé. Le règlement sera</w:t>
      </w:r>
    </w:p>
    <w:p w:rsidR="008A331C" w:rsidRPr="008A331C" w:rsidRDefault="008A331C" w:rsidP="008A331C">
      <w:pPr>
        <w:rPr>
          <w:lang w:val="fr-FR"/>
        </w:rPr>
      </w:pPr>
      <w:proofErr w:type="gramStart"/>
      <w:r w:rsidRPr="008A331C">
        <w:rPr>
          <w:lang w:val="fr-FR"/>
        </w:rPr>
        <w:t>consultable</w:t>
      </w:r>
      <w:proofErr w:type="gramEnd"/>
      <w:r w:rsidRPr="008A331C">
        <w:rPr>
          <w:lang w:val="fr-FR"/>
        </w:rPr>
        <w:t xml:space="preserve"> gratuitement pendant toute la durée du jeu à l</w:t>
      </w:r>
      <w:r>
        <w:rPr>
          <w:lang w:val="fr-FR"/>
        </w:rPr>
        <w:t>’</w:t>
      </w:r>
      <w:r w:rsidRPr="008A331C">
        <w:rPr>
          <w:lang w:val="fr-FR"/>
        </w:rPr>
        <w:t>adresse suivante :</w:t>
      </w:r>
    </w:p>
    <w:p w:rsidR="00CC470C" w:rsidRDefault="008A331C" w:rsidP="008A331C">
      <w:pPr>
        <w:rPr>
          <w:lang w:val="fr-FR"/>
        </w:rPr>
      </w:pPr>
      <w:r w:rsidRPr="008A331C">
        <w:rPr>
          <w:lang w:val="fr-FR"/>
        </w:rPr>
        <w:t>www.reglement.com.</w:t>
      </w:r>
    </w:p>
    <w:sectPr w:rsidR="00CC470C" w:rsidSect="00D94B3A">
      <w:headerReference w:type="default" r:id="rId7"/>
      <w:footerReference w:type="default" r:id="rId8"/>
      <w:headerReference w:type="first" r:id="rId9"/>
      <w:footerReference w:type="first" r:id="rId10"/>
      <w:pgSz w:w="11906" w:h="16838" w:code="9"/>
      <w:pgMar w:top="1843" w:right="1701" w:bottom="1134" w:left="1985" w:header="79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2A6" w:rsidRDefault="004022A6" w:rsidP="00C2782C">
      <w:pPr>
        <w:spacing w:line="240" w:lineRule="auto"/>
      </w:pPr>
      <w:r>
        <w:separator/>
      </w:r>
    </w:p>
  </w:endnote>
  <w:endnote w:type="continuationSeparator" w:id="0">
    <w:p w:rsidR="004022A6" w:rsidRDefault="004022A6" w:rsidP="00C2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3C" w:rsidRPr="00F128A2" w:rsidRDefault="0022123C" w:rsidP="0022123C">
    <w:pPr>
      <w:pStyle w:val="Pieddepage"/>
      <w:rPr>
        <w:lang w:val="fr-FR"/>
      </w:rPr>
    </w:pPr>
  </w:p>
  <w:p w:rsidR="00155232" w:rsidRPr="00F128A2" w:rsidRDefault="00155232" w:rsidP="00F128A2">
    <w:pPr>
      <w:pStyle w:val="Pieddepage"/>
      <w:rPr>
        <w:lang w:val="fr-FR"/>
      </w:rPr>
    </w:pPr>
    <w:r w:rsidRPr="00F128A2">
      <w:rPr>
        <w:lang w:val="fr-FR"/>
      </w:rPr>
      <w:tab/>
    </w:r>
    <w:r w:rsidR="0022123C">
      <w:rPr>
        <w:lang w:val="fr-FR"/>
      </w:rPr>
      <w:tab/>
    </w:r>
    <w:r w:rsidRPr="00F128A2">
      <w:rPr>
        <w:lang w:val="fr-FR"/>
      </w:rPr>
      <w:t xml:space="preserve">Page </w:t>
    </w:r>
    <w:r w:rsidRPr="003946AC">
      <w:fldChar w:fldCharType="begin"/>
    </w:r>
    <w:r w:rsidRPr="00F128A2">
      <w:rPr>
        <w:lang w:val="fr-FR"/>
      </w:rPr>
      <w:instrText xml:space="preserve"> PAGE  \* Arabic  \* MERGEFORMAT </w:instrText>
    </w:r>
    <w:r w:rsidRPr="003946AC">
      <w:fldChar w:fldCharType="separate"/>
    </w:r>
    <w:r w:rsidR="004B72F4">
      <w:rPr>
        <w:noProof/>
        <w:lang w:val="fr-FR"/>
      </w:rPr>
      <w:t>4</w:t>
    </w:r>
    <w:r w:rsidRPr="003946AC">
      <w:fldChar w:fldCharType="end"/>
    </w:r>
    <w:r w:rsidRPr="00F128A2">
      <w:rPr>
        <w:lang w:val="fr-FR"/>
      </w:rPr>
      <w:t xml:space="preserve"> </w:t>
    </w:r>
    <w:r w:rsidR="005F6CA7">
      <w:rPr>
        <w:lang w:val="fr-FR"/>
      </w:rPr>
      <w:t>de</w:t>
    </w:r>
    <w:r w:rsidRPr="00F128A2">
      <w:rPr>
        <w:lang w:val="fr-FR"/>
      </w:rPr>
      <w:t xml:space="preserve"> </w:t>
    </w:r>
    <w:r w:rsidR="00263B7F">
      <w:fldChar w:fldCharType="begin"/>
    </w:r>
    <w:r w:rsidR="00263B7F" w:rsidRPr="00F128A2">
      <w:rPr>
        <w:lang w:val="fr-FR"/>
      </w:rPr>
      <w:instrText xml:space="preserve"> NUMPAGES  \* Arabic  \* MERGEFORMAT </w:instrText>
    </w:r>
    <w:r w:rsidR="00263B7F">
      <w:fldChar w:fldCharType="separate"/>
    </w:r>
    <w:r w:rsidR="004B72F4">
      <w:rPr>
        <w:noProof/>
        <w:lang w:val="fr-FR"/>
      </w:rPr>
      <w:t>4</w:t>
    </w:r>
    <w:r w:rsidR="00263B7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32" w:rsidRPr="00F128A2" w:rsidRDefault="00D555EB" w:rsidP="00F128A2">
    <w:pPr>
      <w:pStyle w:val="Pieddepage"/>
      <w:rPr>
        <w:lang w:val="fr-FR"/>
      </w:rPr>
    </w:pPr>
    <w:r w:rsidRPr="00F128A2">
      <w:rPr>
        <w:noProof/>
        <w:lang w:val="fr-FR"/>
      </w:rPr>
      <w:tab/>
    </w:r>
    <w:r w:rsidR="0022123C">
      <w:rPr>
        <w:noProof/>
        <w:lang w:val="fr-FR"/>
      </w:rPr>
      <w:tab/>
    </w:r>
    <w:r w:rsidRPr="00F128A2">
      <w:rPr>
        <w:lang w:val="fr-FR"/>
      </w:rPr>
      <w:t xml:space="preserve">Page </w:t>
    </w:r>
    <w:r>
      <w:fldChar w:fldCharType="begin"/>
    </w:r>
    <w:r w:rsidRPr="00F128A2">
      <w:rPr>
        <w:lang w:val="fr-FR"/>
      </w:rPr>
      <w:instrText xml:space="preserve"> PAGE  \* Arabic  \* MERGEFORMAT </w:instrText>
    </w:r>
    <w:r>
      <w:fldChar w:fldCharType="separate"/>
    </w:r>
    <w:r w:rsidR="004B72F4">
      <w:rPr>
        <w:noProof/>
        <w:lang w:val="fr-FR"/>
      </w:rPr>
      <w:t>1</w:t>
    </w:r>
    <w:r>
      <w:fldChar w:fldCharType="end"/>
    </w:r>
    <w:r w:rsidRPr="00F128A2">
      <w:rPr>
        <w:lang w:val="fr-FR"/>
      </w:rPr>
      <w:t xml:space="preserve"> of </w:t>
    </w:r>
    <w:r w:rsidR="00FB1EB2">
      <w:fldChar w:fldCharType="begin"/>
    </w:r>
    <w:r w:rsidR="00FB1EB2" w:rsidRPr="00F128A2">
      <w:rPr>
        <w:lang w:val="fr-FR"/>
      </w:rPr>
      <w:instrText xml:space="preserve"> NUMPAGES  \* Arabic  \* MERGEFORMAT </w:instrText>
    </w:r>
    <w:r w:rsidR="00FB1EB2">
      <w:fldChar w:fldCharType="separate"/>
    </w:r>
    <w:r w:rsidR="004B72F4">
      <w:rPr>
        <w:noProof/>
        <w:lang w:val="fr-FR"/>
      </w:rPr>
      <w:t>4</w:t>
    </w:r>
    <w:r w:rsidR="00FB1E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2A6" w:rsidRDefault="004022A6" w:rsidP="00C2782C">
      <w:pPr>
        <w:spacing w:line="240" w:lineRule="auto"/>
      </w:pPr>
      <w:r>
        <w:separator/>
      </w:r>
    </w:p>
  </w:footnote>
  <w:footnote w:type="continuationSeparator" w:id="0">
    <w:p w:rsidR="004022A6" w:rsidRDefault="004022A6" w:rsidP="00C27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32" w:rsidRPr="00285BE4" w:rsidRDefault="004022A6" w:rsidP="00155232">
    <w:pPr>
      <w:pStyle w:val="En-tte"/>
    </w:pPr>
    <w:sdt>
      <w:sdtPr>
        <w:alias w:val="Document title"/>
        <w:tag w:val="Title"/>
        <w:id w:val="-1288970588"/>
        <w:text/>
      </w:sdtPr>
      <w:sdtEndPr/>
      <w:sdtContent>
        <w:r w:rsidR="000E1D06">
          <w:t xml:space="preserve"> </w:t>
        </w:r>
      </w:sdtContent>
    </w:sdt>
    <w:r w:rsidR="00155232">
      <w:rPr>
        <w:noProof/>
        <w:lang w:val="en-US" w:eastAsia="ja-JP"/>
      </w:rPr>
      <w:drawing>
        <wp:anchor distT="0" distB="0" distL="114300" distR="114300" simplePos="0" relativeHeight="251659264" behindDoc="0" locked="1" layoutInCell="1" allowOverlap="1" wp14:anchorId="2A9F8B73" wp14:editId="45B57539">
          <wp:simplePos x="0" y="0"/>
          <wp:positionH relativeFrom="page">
            <wp:align>right</wp:align>
          </wp:positionH>
          <wp:positionV relativeFrom="page">
            <wp:align>top</wp:align>
          </wp:positionV>
          <wp:extent cx="1512000" cy="756000"/>
          <wp:effectExtent l="0" t="0" r="0" b="6350"/>
          <wp:wrapNone/>
          <wp:docPr id="2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f logo word.png"/>
                  <pic:cNvPicPr/>
                </pic:nvPicPr>
                <pic:blipFill>
                  <a:blip r:embed="rId1">
                    <a:extLst>
                      <a:ext uri="{28A0092B-C50C-407E-A947-70E740481C1C}">
                        <a14:useLocalDpi xmlns:a14="http://schemas.microsoft.com/office/drawing/2010/main" val="0"/>
                      </a:ext>
                    </a:extLst>
                  </a:blip>
                  <a:stretch>
                    <a:fillRect/>
                  </a:stretch>
                </pic:blipFill>
                <pic:spPr>
                  <a:xfrm>
                    <a:off x="0" y="0"/>
                    <a:ext cx="1512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232" w:rsidRDefault="004022A6" w:rsidP="001871A8">
    <w:pPr>
      <w:pStyle w:val="En-tte"/>
    </w:pPr>
    <w:sdt>
      <w:sdtPr>
        <w:alias w:val="Document title"/>
        <w:tag w:val="Title"/>
        <w:id w:val="-1618221656"/>
        <w:text/>
      </w:sdtPr>
      <w:sdtEndPr/>
      <w:sdtContent>
        <w:r w:rsidR="000E1D06">
          <w:t xml:space="preserve"> </w:t>
        </w:r>
      </w:sdtContent>
    </w:sdt>
    <w:r w:rsidR="00155232">
      <w:rPr>
        <w:noProof/>
        <w:lang w:val="en-US" w:eastAsia="ja-JP"/>
      </w:rPr>
      <w:drawing>
        <wp:anchor distT="0" distB="0" distL="114300" distR="114300" simplePos="0" relativeHeight="251658240" behindDoc="0" locked="1" layoutInCell="1" allowOverlap="1" wp14:anchorId="17C868BC" wp14:editId="7E66C3A4">
          <wp:simplePos x="1262063" y="290513"/>
          <wp:positionH relativeFrom="page">
            <wp:align>right</wp:align>
          </wp:positionH>
          <wp:positionV relativeFrom="page">
            <wp:align>top</wp:align>
          </wp:positionV>
          <wp:extent cx="1512000" cy="756000"/>
          <wp:effectExtent l="0" t="0" r="0" b="6350"/>
          <wp:wrapNone/>
          <wp:docPr id="2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f logo word.png"/>
                  <pic:cNvPicPr/>
                </pic:nvPicPr>
                <pic:blipFill>
                  <a:blip r:embed="rId1">
                    <a:extLst>
                      <a:ext uri="{28A0092B-C50C-407E-A947-70E740481C1C}">
                        <a14:useLocalDpi xmlns:a14="http://schemas.microsoft.com/office/drawing/2010/main" val="0"/>
                      </a:ext>
                    </a:extLst>
                  </a:blip>
                  <a:stretch>
                    <a:fillRect/>
                  </a:stretch>
                </pic:blipFill>
                <pic:spPr>
                  <a:xfrm>
                    <a:off x="0" y="0"/>
                    <a:ext cx="1512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787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385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D64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D2A8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76B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82EA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50A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98F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C49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3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D4303"/>
    <w:multiLevelType w:val="hybridMultilevel"/>
    <w:tmpl w:val="2BD4C38E"/>
    <w:lvl w:ilvl="0" w:tplc="13EEF16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A7B66"/>
    <w:multiLevelType w:val="hybridMultilevel"/>
    <w:tmpl w:val="2AE8506E"/>
    <w:lvl w:ilvl="0" w:tplc="7280F49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20A4B"/>
    <w:multiLevelType w:val="multilevel"/>
    <w:tmpl w:val="C5C49814"/>
    <w:lvl w:ilvl="0">
      <w:start w:val="1"/>
      <w:numFmt w:val="decimal"/>
      <w:pStyle w:val="Listenumros"/>
      <w:lvlText w:val="%1."/>
      <w:lvlJc w:val="left"/>
      <w:pPr>
        <w:ind w:left="360" w:hanging="360"/>
      </w:pPr>
      <w:rPr>
        <w:rFonts w:asciiTheme="minorHAnsi" w:hAnsiTheme="minorHAnsi" w:hint="default"/>
        <w:sz w:val="19"/>
      </w:rPr>
    </w:lvl>
    <w:lvl w:ilvl="1">
      <w:start w:val="1"/>
      <w:numFmt w:val="lowerLetter"/>
      <w:pStyle w:val="Listenumros2"/>
      <w:lvlText w:val="%2)"/>
      <w:lvlJc w:val="left"/>
      <w:pPr>
        <w:ind w:left="720" w:hanging="360"/>
      </w:pPr>
      <w:rPr>
        <w:rFonts w:hint="default"/>
      </w:rPr>
    </w:lvl>
    <w:lvl w:ilvl="2">
      <w:start w:val="1"/>
      <w:numFmt w:val="decimal"/>
      <w:pStyle w:val="Listenumros3"/>
      <w:lvlText w:val="%3)"/>
      <w:lvlJc w:val="left"/>
      <w:pPr>
        <w:ind w:left="1080" w:hanging="360"/>
      </w:pPr>
      <w:rPr>
        <w:rFonts w:hint="default"/>
      </w:rPr>
    </w:lvl>
    <w:lvl w:ilvl="3">
      <w:start w:val="1"/>
      <w:numFmt w:val="lowerRoman"/>
      <w:pStyle w:val="Listenumros4"/>
      <w:lvlText w:val="%4"/>
      <w:lvlJc w:val="left"/>
      <w:pPr>
        <w:ind w:left="1440" w:hanging="360"/>
      </w:pPr>
      <w:rPr>
        <w:rFonts w:hint="default"/>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6A041A"/>
    <w:multiLevelType w:val="multilevel"/>
    <w:tmpl w:val="448C2596"/>
    <w:lvl w:ilvl="0">
      <w:start w:val="1"/>
      <w:numFmt w:val="bullet"/>
      <w:pStyle w:val="Listepuces"/>
      <w:lvlText w:val=""/>
      <w:lvlJc w:val="left"/>
      <w:pPr>
        <w:ind w:left="360" w:hanging="360"/>
      </w:pPr>
      <w:rPr>
        <w:rFonts w:ascii="Symbol" w:hAnsi="Symbol" w:hint="default"/>
        <w:color w:val="auto"/>
        <w:sz w:val="19"/>
      </w:rPr>
    </w:lvl>
    <w:lvl w:ilvl="1">
      <w:start w:val="1"/>
      <w:numFmt w:val="bullet"/>
      <w:pStyle w:val="Listepuces2"/>
      <w:lvlText w:val="-"/>
      <w:lvlJc w:val="left"/>
      <w:pPr>
        <w:ind w:left="720" w:hanging="360"/>
      </w:pPr>
      <w:rPr>
        <w:rFonts w:ascii="Verdana" w:hAnsi="Verdana" w:hint="default"/>
        <w:color w:val="auto"/>
      </w:rPr>
    </w:lvl>
    <w:lvl w:ilvl="2">
      <w:start w:val="1"/>
      <w:numFmt w:val="bullet"/>
      <w:pStyle w:val="Listepuces3"/>
      <w:lvlText w:val="·"/>
      <w:lvlJc w:val="left"/>
      <w:pPr>
        <w:ind w:left="1080" w:hanging="360"/>
      </w:pPr>
      <w:rPr>
        <w:rFonts w:ascii="Verdana" w:hAnsi="Verdana" w:hint="default"/>
        <w:color w:val="auto"/>
      </w:rPr>
    </w:lvl>
    <w:lvl w:ilvl="3">
      <w:start w:val="1"/>
      <w:numFmt w:val="bullet"/>
      <w:pStyle w:val="Listepuces4"/>
      <w:lvlText w:val="-"/>
      <w:lvlJc w:val="left"/>
      <w:pPr>
        <w:ind w:left="1440" w:hanging="360"/>
      </w:pPr>
      <w:rPr>
        <w:rFonts w:ascii="Verdana" w:hAnsi="Verdana" w:hint="default"/>
        <w:color w:val="auto"/>
      </w:rPr>
    </w:lvl>
    <w:lvl w:ilvl="4">
      <w:start w:val="1"/>
      <w:numFmt w:val="bullet"/>
      <w:lvlText w:val="·"/>
      <w:lvlJc w:val="left"/>
      <w:pPr>
        <w:ind w:left="1800" w:hanging="360"/>
      </w:pPr>
      <w:rPr>
        <w:rFonts w:ascii="Verdana" w:hAnsi="Verdana" w:hint="default"/>
        <w:color w:val="auto"/>
      </w:rPr>
    </w:lvl>
    <w:lvl w:ilvl="5">
      <w:start w:val="1"/>
      <w:numFmt w:val="bullet"/>
      <w:lvlText w:val="·"/>
      <w:lvlJc w:val="left"/>
      <w:pPr>
        <w:ind w:left="2160" w:hanging="360"/>
      </w:pPr>
      <w:rPr>
        <w:rFonts w:ascii="Verdana" w:hAnsi="Verdana" w:hint="default"/>
        <w:color w:val="auto"/>
      </w:rPr>
    </w:lvl>
    <w:lvl w:ilvl="6">
      <w:start w:val="1"/>
      <w:numFmt w:val="bullet"/>
      <w:lvlText w:val="·"/>
      <w:lvlJc w:val="left"/>
      <w:pPr>
        <w:ind w:left="2520" w:hanging="360"/>
      </w:pPr>
      <w:rPr>
        <w:rFonts w:ascii="Verdana" w:hAnsi="Verdana" w:hint="default"/>
        <w:color w:val="auto"/>
      </w:rPr>
    </w:lvl>
    <w:lvl w:ilvl="7">
      <w:start w:val="1"/>
      <w:numFmt w:val="bullet"/>
      <w:lvlText w:val="·"/>
      <w:lvlJc w:val="left"/>
      <w:pPr>
        <w:ind w:left="2880" w:hanging="360"/>
      </w:pPr>
      <w:rPr>
        <w:rFonts w:ascii="Verdana" w:hAnsi="Verdana" w:hint="default"/>
        <w:color w:val="auto"/>
      </w:rPr>
    </w:lvl>
    <w:lvl w:ilvl="8">
      <w:start w:val="1"/>
      <w:numFmt w:val="bullet"/>
      <w:lvlText w:val="·"/>
      <w:lvlJc w:val="left"/>
      <w:pPr>
        <w:ind w:left="3240" w:hanging="360"/>
      </w:pPr>
      <w:rPr>
        <w:rFonts w:ascii="Verdana" w:hAnsi="Verdana" w:hint="default"/>
        <w:color w:val="auto"/>
      </w:rPr>
    </w:lvl>
  </w:abstractNum>
  <w:abstractNum w:abstractNumId="14" w15:restartNumberingAfterBreak="0">
    <w:nsid w:val="3BA4527F"/>
    <w:multiLevelType w:val="hybridMultilevel"/>
    <w:tmpl w:val="81F073BC"/>
    <w:lvl w:ilvl="0" w:tplc="13EEF16C">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3"/>
  </w:num>
  <w:num w:numId="5">
    <w:abstractNumId w:val="6"/>
  </w:num>
  <w:num w:numId="6">
    <w:abstractNumId w:val="13"/>
  </w:num>
  <w:num w:numId="7">
    <w:abstractNumId w:val="5"/>
  </w:num>
  <w:num w:numId="8">
    <w:abstractNumId w:val="13"/>
  </w:num>
  <w:num w:numId="9">
    <w:abstractNumId w:val="4"/>
  </w:num>
  <w:num w:numId="10">
    <w:abstractNumId w:val="13"/>
  </w:num>
  <w:num w:numId="11">
    <w:abstractNumId w:val="8"/>
  </w:num>
  <w:num w:numId="12">
    <w:abstractNumId w:val="12"/>
  </w:num>
  <w:num w:numId="13">
    <w:abstractNumId w:val="3"/>
  </w:num>
  <w:num w:numId="14">
    <w:abstractNumId w:val="12"/>
  </w:num>
  <w:num w:numId="15">
    <w:abstractNumId w:val="2"/>
  </w:num>
  <w:num w:numId="16">
    <w:abstractNumId w:val="12"/>
  </w:num>
  <w:num w:numId="17">
    <w:abstractNumId w:val="1"/>
  </w:num>
  <w:num w:numId="18">
    <w:abstractNumId w:val="12"/>
  </w:num>
  <w:num w:numId="19">
    <w:abstractNumId w:val="0"/>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12"/>
  </w:num>
  <w:num w:numId="28">
    <w:abstractNumId w:val="12"/>
  </w:num>
  <w:num w:numId="29">
    <w:abstractNumId w:val="12"/>
  </w:num>
  <w:num w:numId="30">
    <w:abstractNumId w:val="12"/>
  </w:num>
  <w:num w:numId="31">
    <w:abstractNumId w:val="13"/>
  </w:num>
  <w:num w:numId="32">
    <w:abstractNumId w:val="13"/>
  </w:num>
  <w:num w:numId="33">
    <w:abstractNumId w:val="13"/>
  </w:num>
  <w:num w:numId="34">
    <w:abstractNumId w:val="13"/>
  </w:num>
  <w:num w:numId="35">
    <w:abstractNumId w:val="13"/>
  </w:num>
  <w:num w:numId="36">
    <w:abstractNumId w:val="12"/>
  </w:num>
  <w:num w:numId="37">
    <w:abstractNumId w:val="12"/>
  </w:num>
  <w:num w:numId="38">
    <w:abstractNumId w:val="12"/>
  </w:num>
  <w:num w:numId="39">
    <w:abstractNumId w:val="12"/>
  </w:num>
  <w:num w:numId="40">
    <w:abstractNumId w:val="12"/>
  </w:num>
  <w:num w:numId="41">
    <w:abstractNumId w:val="14"/>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0C"/>
    <w:rsid w:val="000016A5"/>
    <w:rsid w:val="0001146E"/>
    <w:rsid w:val="00015582"/>
    <w:rsid w:val="000607A7"/>
    <w:rsid w:val="000624E5"/>
    <w:rsid w:val="00062534"/>
    <w:rsid w:val="00064803"/>
    <w:rsid w:val="0006547D"/>
    <w:rsid w:val="00071319"/>
    <w:rsid w:val="00085EE5"/>
    <w:rsid w:val="000E1D06"/>
    <w:rsid w:val="000E4E3E"/>
    <w:rsid w:val="000E6C69"/>
    <w:rsid w:val="000F778D"/>
    <w:rsid w:val="001131F6"/>
    <w:rsid w:val="00125919"/>
    <w:rsid w:val="00126239"/>
    <w:rsid w:val="00127E6E"/>
    <w:rsid w:val="00131580"/>
    <w:rsid w:val="00144FE6"/>
    <w:rsid w:val="00155232"/>
    <w:rsid w:val="00182384"/>
    <w:rsid w:val="001871A8"/>
    <w:rsid w:val="001931B4"/>
    <w:rsid w:val="001A0BBA"/>
    <w:rsid w:val="001A1AC9"/>
    <w:rsid w:val="001B6398"/>
    <w:rsid w:val="001C1D53"/>
    <w:rsid w:val="001C7801"/>
    <w:rsid w:val="001E38DD"/>
    <w:rsid w:val="001F7BAF"/>
    <w:rsid w:val="0022123C"/>
    <w:rsid w:val="00240C14"/>
    <w:rsid w:val="00244B40"/>
    <w:rsid w:val="00252FEB"/>
    <w:rsid w:val="00263B7F"/>
    <w:rsid w:val="00305CC8"/>
    <w:rsid w:val="0031655D"/>
    <w:rsid w:val="0032762E"/>
    <w:rsid w:val="0034475E"/>
    <w:rsid w:val="003653FD"/>
    <w:rsid w:val="0037020A"/>
    <w:rsid w:val="00381711"/>
    <w:rsid w:val="003909F0"/>
    <w:rsid w:val="003946AC"/>
    <w:rsid w:val="003B72D1"/>
    <w:rsid w:val="003C1C03"/>
    <w:rsid w:val="003E35DA"/>
    <w:rsid w:val="003F2277"/>
    <w:rsid w:val="003F3AC1"/>
    <w:rsid w:val="003F61C6"/>
    <w:rsid w:val="004022A6"/>
    <w:rsid w:val="0042605B"/>
    <w:rsid w:val="00432956"/>
    <w:rsid w:val="004417FE"/>
    <w:rsid w:val="00447585"/>
    <w:rsid w:val="00463690"/>
    <w:rsid w:val="00473DAF"/>
    <w:rsid w:val="0048451E"/>
    <w:rsid w:val="004B72F4"/>
    <w:rsid w:val="004C6ECF"/>
    <w:rsid w:val="004D05DA"/>
    <w:rsid w:val="00511FEA"/>
    <w:rsid w:val="00512503"/>
    <w:rsid w:val="00515606"/>
    <w:rsid w:val="00515CA0"/>
    <w:rsid w:val="00524A28"/>
    <w:rsid w:val="005410F1"/>
    <w:rsid w:val="0054519F"/>
    <w:rsid w:val="0056754F"/>
    <w:rsid w:val="00593B43"/>
    <w:rsid w:val="00594266"/>
    <w:rsid w:val="005F6CA7"/>
    <w:rsid w:val="005F70BF"/>
    <w:rsid w:val="00606FB0"/>
    <w:rsid w:val="00614E07"/>
    <w:rsid w:val="00626823"/>
    <w:rsid w:val="006335C3"/>
    <w:rsid w:val="006421A5"/>
    <w:rsid w:val="006460CD"/>
    <w:rsid w:val="00656595"/>
    <w:rsid w:val="0066406F"/>
    <w:rsid w:val="0066749B"/>
    <w:rsid w:val="00672E4E"/>
    <w:rsid w:val="006840AC"/>
    <w:rsid w:val="006B5CF3"/>
    <w:rsid w:val="006D3C7D"/>
    <w:rsid w:val="006E234A"/>
    <w:rsid w:val="0070793C"/>
    <w:rsid w:val="00741ACE"/>
    <w:rsid w:val="007913CE"/>
    <w:rsid w:val="00792336"/>
    <w:rsid w:val="007E0FAB"/>
    <w:rsid w:val="007E47E5"/>
    <w:rsid w:val="007E5207"/>
    <w:rsid w:val="007F5C18"/>
    <w:rsid w:val="008022C1"/>
    <w:rsid w:val="00814B3F"/>
    <w:rsid w:val="00831803"/>
    <w:rsid w:val="00862F2C"/>
    <w:rsid w:val="008636F5"/>
    <w:rsid w:val="0086384A"/>
    <w:rsid w:val="00880020"/>
    <w:rsid w:val="00890EED"/>
    <w:rsid w:val="0089476A"/>
    <w:rsid w:val="008A331C"/>
    <w:rsid w:val="008C40DC"/>
    <w:rsid w:val="008C7BB8"/>
    <w:rsid w:val="008D1902"/>
    <w:rsid w:val="008E7B76"/>
    <w:rsid w:val="00905CB4"/>
    <w:rsid w:val="00921CD1"/>
    <w:rsid w:val="00930F8A"/>
    <w:rsid w:val="00962D69"/>
    <w:rsid w:val="00975699"/>
    <w:rsid w:val="009C0B1D"/>
    <w:rsid w:val="009E2E6E"/>
    <w:rsid w:val="009F2879"/>
    <w:rsid w:val="009F5B61"/>
    <w:rsid w:val="00A110DC"/>
    <w:rsid w:val="00A850BE"/>
    <w:rsid w:val="00A95B21"/>
    <w:rsid w:val="00AB537F"/>
    <w:rsid w:val="00AC619B"/>
    <w:rsid w:val="00AE2402"/>
    <w:rsid w:val="00AE65DE"/>
    <w:rsid w:val="00AE750C"/>
    <w:rsid w:val="00AF3A41"/>
    <w:rsid w:val="00AF70AE"/>
    <w:rsid w:val="00B03DCC"/>
    <w:rsid w:val="00B134C5"/>
    <w:rsid w:val="00B2389B"/>
    <w:rsid w:val="00B33F60"/>
    <w:rsid w:val="00BE21BD"/>
    <w:rsid w:val="00BF00D1"/>
    <w:rsid w:val="00BF5676"/>
    <w:rsid w:val="00C10AC7"/>
    <w:rsid w:val="00C22A18"/>
    <w:rsid w:val="00C2782C"/>
    <w:rsid w:val="00C33576"/>
    <w:rsid w:val="00C36257"/>
    <w:rsid w:val="00C46DDC"/>
    <w:rsid w:val="00C57C07"/>
    <w:rsid w:val="00CC470C"/>
    <w:rsid w:val="00D16F0A"/>
    <w:rsid w:val="00D25219"/>
    <w:rsid w:val="00D555EB"/>
    <w:rsid w:val="00D75469"/>
    <w:rsid w:val="00D76D11"/>
    <w:rsid w:val="00D94B3A"/>
    <w:rsid w:val="00DA5E35"/>
    <w:rsid w:val="00DB7E0B"/>
    <w:rsid w:val="00DC6301"/>
    <w:rsid w:val="00DD0774"/>
    <w:rsid w:val="00DE12E5"/>
    <w:rsid w:val="00E3709B"/>
    <w:rsid w:val="00E474FA"/>
    <w:rsid w:val="00F128A2"/>
    <w:rsid w:val="00F14EB1"/>
    <w:rsid w:val="00F15E82"/>
    <w:rsid w:val="00F2377B"/>
    <w:rsid w:val="00F370AC"/>
    <w:rsid w:val="00F45E83"/>
    <w:rsid w:val="00F623D4"/>
    <w:rsid w:val="00FB1EB2"/>
    <w:rsid w:val="00FB44B2"/>
    <w:rsid w:val="00FC6582"/>
    <w:rsid w:val="00FC7840"/>
    <w:rsid w:val="00FE762E"/>
    <w:rsid w:val="00FF063D"/>
    <w:rsid w:val="00FF763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5DB92"/>
  <w15:chartTrackingRefBased/>
  <w15:docId w15:val="{A609E995-53D1-4580-9B87-91E33593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iPriority="0" w:unhideWhenUsed="1"/>
    <w:lsdException w:name="List Bullet 5" w:semiHidden="1" w:uiPriority="0" w:unhideWhenUsed="1"/>
    <w:lsdException w:name="List Number 2" w:semiHidden="1" w:uiPriority="3" w:unhideWhenUsed="1" w:qFormat="1"/>
    <w:lsdException w:name="List Number 3" w:semiHidden="1" w:uiPriority="3" w:unhideWhenUsed="1" w:qFormat="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D69"/>
    <w:pPr>
      <w:spacing w:after="0" w:line="271" w:lineRule="auto"/>
    </w:pPr>
    <w:rPr>
      <w:rFonts w:cs="Times New Roman"/>
      <w:color w:val="000000" w:themeColor="text1"/>
      <w:sz w:val="21"/>
      <w:szCs w:val="19"/>
      <w:lang w:eastAsia="sv-SE"/>
    </w:rPr>
  </w:style>
  <w:style w:type="paragraph" w:styleId="Titre1">
    <w:name w:val="heading 1"/>
    <w:basedOn w:val="Normal"/>
    <w:next w:val="Titre2"/>
    <w:link w:val="Titre1Car"/>
    <w:uiPriority w:val="1"/>
    <w:qFormat/>
    <w:rsid w:val="00626823"/>
    <w:pPr>
      <w:keepNext/>
      <w:keepLines/>
      <w:pageBreakBefore/>
      <w:spacing w:after="600" w:line="240" w:lineRule="auto"/>
      <w:outlineLvl w:val="0"/>
    </w:pPr>
    <w:rPr>
      <w:rFonts w:cs="Arial"/>
      <w:b/>
      <w:bCs/>
      <w:color w:val="auto"/>
      <w:kern w:val="32"/>
      <w:sz w:val="36"/>
      <w:szCs w:val="32"/>
    </w:rPr>
  </w:style>
  <w:style w:type="paragraph" w:styleId="Titre2">
    <w:name w:val="heading 2"/>
    <w:basedOn w:val="Normal"/>
    <w:next w:val="Normal"/>
    <w:link w:val="Titre2Car"/>
    <w:uiPriority w:val="1"/>
    <w:qFormat/>
    <w:rsid w:val="00626823"/>
    <w:pPr>
      <w:keepNext/>
      <w:keepLines/>
      <w:spacing w:before="480" w:after="60" w:line="240" w:lineRule="auto"/>
      <w:outlineLvl w:val="1"/>
    </w:pPr>
    <w:rPr>
      <w:rFonts w:cs="Arial"/>
      <w:b/>
      <w:bCs/>
      <w:iCs/>
      <w:color w:val="auto"/>
      <w:sz w:val="28"/>
      <w:szCs w:val="28"/>
    </w:rPr>
  </w:style>
  <w:style w:type="paragraph" w:styleId="Titre3">
    <w:name w:val="heading 3"/>
    <w:basedOn w:val="Normal"/>
    <w:next w:val="Normal"/>
    <w:link w:val="Titre3Car"/>
    <w:uiPriority w:val="1"/>
    <w:qFormat/>
    <w:rsid w:val="00626823"/>
    <w:pPr>
      <w:keepNext/>
      <w:keepLines/>
      <w:spacing w:before="240" w:after="40" w:line="240" w:lineRule="auto"/>
      <w:outlineLvl w:val="2"/>
    </w:pPr>
    <w:rPr>
      <w:rFonts w:cs="Arial"/>
      <w:b/>
      <w:bCs/>
      <w:color w:val="auto"/>
      <w:sz w:val="24"/>
      <w:szCs w:val="26"/>
    </w:rPr>
  </w:style>
  <w:style w:type="paragraph" w:styleId="Titre4">
    <w:name w:val="heading 4"/>
    <w:basedOn w:val="Normal"/>
    <w:next w:val="Normal"/>
    <w:link w:val="Titre4Car"/>
    <w:uiPriority w:val="1"/>
    <w:qFormat/>
    <w:rsid w:val="00626823"/>
    <w:pPr>
      <w:keepNext/>
      <w:keepLines/>
      <w:spacing w:before="210" w:after="40" w:line="240" w:lineRule="auto"/>
      <w:outlineLvl w:val="3"/>
    </w:pPr>
    <w:rPr>
      <w:b/>
      <w:bCs/>
      <w:color w:val="auto"/>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962D69"/>
    <w:rPr>
      <w:sz w:val="44"/>
    </w:rPr>
  </w:style>
  <w:style w:type="character" w:customStyle="1" w:styleId="En-tteCar">
    <w:name w:val="En-tête Car"/>
    <w:basedOn w:val="Policepardfaut"/>
    <w:link w:val="En-tte"/>
    <w:semiHidden/>
    <w:rsid w:val="00962D69"/>
    <w:rPr>
      <w:rFonts w:cs="Times New Roman"/>
      <w:color w:val="000000" w:themeColor="text1"/>
      <w:sz w:val="44"/>
      <w:szCs w:val="19"/>
      <w:lang w:eastAsia="sv-SE"/>
    </w:rPr>
  </w:style>
  <w:style w:type="paragraph" w:styleId="Pieddepage">
    <w:name w:val="footer"/>
    <w:basedOn w:val="Normal"/>
    <w:link w:val="PieddepageCar"/>
    <w:rsid w:val="00626823"/>
    <w:pPr>
      <w:tabs>
        <w:tab w:val="center" w:pos="4536"/>
        <w:tab w:val="right" w:pos="9072"/>
      </w:tabs>
      <w:spacing w:line="240" w:lineRule="auto"/>
      <w:ind w:right="-851"/>
    </w:pPr>
    <w:rPr>
      <w:color w:val="auto"/>
      <w:sz w:val="16"/>
    </w:rPr>
  </w:style>
  <w:style w:type="character" w:customStyle="1" w:styleId="PieddepageCar">
    <w:name w:val="Pied de page Car"/>
    <w:basedOn w:val="Policepardfaut"/>
    <w:link w:val="Pieddepage"/>
    <w:rsid w:val="00626823"/>
    <w:rPr>
      <w:rFonts w:cs="Times New Roman"/>
      <w:sz w:val="16"/>
      <w:szCs w:val="19"/>
      <w:lang w:eastAsia="sv-SE"/>
    </w:rPr>
  </w:style>
  <w:style w:type="paragraph" w:customStyle="1" w:styleId="LetterHeading">
    <w:name w:val="Letter Heading"/>
    <w:basedOn w:val="Normal"/>
    <w:next w:val="Normal"/>
    <w:uiPriority w:val="1"/>
    <w:semiHidden/>
    <w:qFormat/>
    <w:rsid w:val="006421A5"/>
    <w:pPr>
      <w:spacing w:line="240" w:lineRule="auto"/>
    </w:pPr>
    <w:rPr>
      <w:b/>
    </w:rPr>
  </w:style>
  <w:style w:type="character" w:styleId="Textedelespacerserv">
    <w:name w:val="Placeholder Text"/>
    <w:basedOn w:val="Policepardfaut"/>
    <w:uiPriority w:val="99"/>
    <w:semiHidden/>
    <w:rsid w:val="006421A5"/>
    <w:rPr>
      <w:color w:val="808080"/>
    </w:rPr>
  </w:style>
  <w:style w:type="paragraph" w:styleId="Textedebulles">
    <w:name w:val="Balloon Text"/>
    <w:basedOn w:val="Normal"/>
    <w:link w:val="TextedebullesCar"/>
    <w:semiHidden/>
    <w:rsid w:val="006421A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6421A5"/>
    <w:rPr>
      <w:rFonts w:ascii="Tahoma" w:hAnsi="Tahoma" w:cs="Tahoma"/>
      <w:color w:val="000000" w:themeColor="text1"/>
      <w:sz w:val="16"/>
      <w:szCs w:val="16"/>
      <w:lang w:eastAsia="sv-SE"/>
    </w:rPr>
  </w:style>
  <w:style w:type="paragraph" w:customStyle="1" w:styleId="HangIndent">
    <w:name w:val="Hang Indent"/>
    <w:basedOn w:val="Normal"/>
    <w:uiPriority w:val="4"/>
    <w:qFormat/>
    <w:rsid w:val="006421A5"/>
    <w:pPr>
      <w:tabs>
        <w:tab w:val="left" w:pos="2608"/>
      </w:tabs>
      <w:spacing w:before="120"/>
      <w:ind w:left="2608" w:hanging="2608"/>
    </w:pPr>
  </w:style>
  <w:style w:type="character" w:customStyle="1" w:styleId="Titre1Car">
    <w:name w:val="Titre 1 Car"/>
    <w:basedOn w:val="Policepardfaut"/>
    <w:link w:val="Titre1"/>
    <w:uiPriority w:val="1"/>
    <w:rsid w:val="00626823"/>
    <w:rPr>
      <w:rFonts w:cs="Arial"/>
      <w:b/>
      <w:bCs/>
      <w:kern w:val="32"/>
      <w:sz w:val="36"/>
      <w:szCs w:val="32"/>
      <w:lang w:eastAsia="sv-SE"/>
    </w:rPr>
  </w:style>
  <w:style w:type="character" w:customStyle="1" w:styleId="Titre2Car">
    <w:name w:val="Titre 2 Car"/>
    <w:basedOn w:val="Policepardfaut"/>
    <w:link w:val="Titre2"/>
    <w:uiPriority w:val="1"/>
    <w:rsid w:val="00626823"/>
    <w:rPr>
      <w:rFonts w:cs="Arial"/>
      <w:b/>
      <w:bCs/>
      <w:iCs/>
      <w:sz w:val="28"/>
      <w:szCs w:val="28"/>
      <w:lang w:eastAsia="sv-SE"/>
    </w:rPr>
  </w:style>
  <w:style w:type="character" w:customStyle="1" w:styleId="Titre3Car">
    <w:name w:val="Titre 3 Car"/>
    <w:basedOn w:val="Policepardfaut"/>
    <w:link w:val="Titre3"/>
    <w:uiPriority w:val="1"/>
    <w:rsid w:val="00626823"/>
    <w:rPr>
      <w:rFonts w:cs="Arial"/>
      <w:b/>
      <w:bCs/>
      <w:sz w:val="24"/>
      <w:szCs w:val="26"/>
      <w:lang w:eastAsia="sv-SE"/>
    </w:rPr>
  </w:style>
  <w:style w:type="character" w:customStyle="1" w:styleId="Titre4Car">
    <w:name w:val="Titre 4 Car"/>
    <w:basedOn w:val="Policepardfaut"/>
    <w:link w:val="Titre4"/>
    <w:uiPriority w:val="1"/>
    <w:rsid w:val="00626823"/>
    <w:rPr>
      <w:rFonts w:cs="Times New Roman"/>
      <w:b/>
      <w:bCs/>
      <w:sz w:val="21"/>
      <w:szCs w:val="28"/>
      <w:lang w:eastAsia="sv-SE"/>
    </w:rPr>
  </w:style>
  <w:style w:type="paragraph" w:styleId="Listepuces">
    <w:name w:val="List Bullet"/>
    <w:basedOn w:val="Normal"/>
    <w:uiPriority w:val="2"/>
    <w:qFormat/>
    <w:rsid w:val="006421A5"/>
    <w:pPr>
      <w:numPr>
        <w:numId w:val="35"/>
      </w:numPr>
      <w:contextualSpacing/>
    </w:pPr>
    <w:rPr>
      <w:lang w:eastAsia="zh-CN"/>
    </w:rPr>
  </w:style>
  <w:style w:type="paragraph" w:styleId="Listepuces2">
    <w:name w:val="List Bullet 2"/>
    <w:basedOn w:val="Normal"/>
    <w:uiPriority w:val="2"/>
    <w:qFormat/>
    <w:rsid w:val="006421A5"/>
    <w:pPr>
      <w:numPr>
        <w:ilvl w:val="1"/>
        <w:numId w:val="35"/>
      </w:numPr>
      <w:contextualSpacing/>
    </w:pPr>
    <w:rPr>
      <w:lang w:eastAsia="zh-CN"/>
    </w:rPr>
  </w:style>
  <w:style w:type="paragraph" w:styleId="Listepuces3">
    <w:name w:val="List Bullet 3"/>
    <w:basedOn w:val="Normal"/>
    <w:uiPriority w:val="2"/>
    <w:qFormat/>
    <w:rsid w:val="006421A5"/>
    <w:pPr>
      <w:numPr>
        <w:ilvl w:val="2"/>
        <w:numId w:val="35"/>
      </w:numPr>
      <w:contextualSpacing/>
    </w:pPr>
    <w:rPr>
      <w:lang w:eastAsia="zh-CN"/>
    </w:rPr>
  </w:style>
  <w:style w:type="paragraph" w:styleId="Listepuces4">
    <w:name w:val="List Bullet 4"/>
    <w:basedOn w:val="Normal"/>
    <w:semiHidden/>
    <w:rsid w:val="006421A5"/>
    <w:pPr>
      <w:numPr>
        <w:ilvl w:val="3"/>
        <w:numId w:val="35"/>
      </w:numPr>
      <w:contextualSpacing/>
    </w:pPr>
    <w:rPr>
      <w:lang w:eastAsia="zh-CN"/>
    </w:rPr>
  </w:style>
  <w:style w:type="paragraph" w:styleId="Listepuces5">
    <w:name w:val="List Bullet 5"/>
    <w:basedOn w:val="Normal"/>
    <w:semiHidden/>
    <w:rsid w:val="006421A5"/>
    <w:pPr>
      <w:contextualSpacing/>
    </w:pPr>
    <w:rPr>
      <w:lang w:eastAsia="zh-CN"/>
    </w:rPr>
  </w:style>
  <w:style w:type="paragraph" w:styleId="Listenumros">
    <w:name w:val="List Number"/>
    <w:basedOn w:val="Normal"/>
    <w:uiPriority w:val="3"/>
    <w:qFormat/>
    <w:rsid w:val="006421A5"/>
    <w:pPr>
      <w:numPr>
        <w:numId w:val="40"/>
      </w:numPr>
      <w:contextualSpacing/>
    </w:pPr>
    <w:rPr>
      <w:lang w:eastAsia="zh-CN"/>
    </w:rPr>
  </w:style>
  <w:style w:type="paragraph" w:styleId="Listenumros2">
    <w:name w:val="List Number 2"/>
    <w:basedOn w:val="Normal"/>
    <w:uiPriority w:val="3"/>
    <w:qFormat/>
    <w:rsid w:val="006421A5"/>
    <w:pPr>
      <w:numPr>
        <w:ilvl w:val="1"/>
        <w:numId w:val="40"/>
      </w:numPr>
      <w:contextualSpacing/>
    </w:pPr>
    <w:rPr>
      <w:lang w:eastAsia="zh-CN"/>
    </w:rPr>
  </w:style>
  <w:style w:type="paragraph" w:styleId="Listenumros3">
    <w:name w:val="List Number 3"/>
    <w:basedOn w:val="Normal"/>
    <w:uiPriority w:val="3"/>
    <w:qFormat/>
    <w:rsid w:val="006421A5"/>
    <w:pPr>
      <w:numPr>
        <w:ilvl w:val="2"/>
        <w:numId w:val="40"/>
      </w:numPr>
      <w:contextualSpacing/>
    </w:pPr>
    <w:rPr>
      <w:lang w:eastAsia="zh-CN"/>
    </w:rPr>
  </w:style>
  <w:style w:type="paragraph" w:styleId="Listenumros4">
    <w:name w:val="List Number 4"/>
    <w:basedOn w:val="Normal"/>
    <w:semiHidden/>
    <w:rsid w:val="006421A5"/>
    <w:pPr>
      <w:numPr>
        <w:ilvl w:val="3"/>
        <w:numId w:val="40"/>
      </w:numPr>
      <w:contextualSpacing/>
    </w:pPr>
    <w:rPr>
      <w:lang w:eastAsia="zh-CN"/>
    </w:rPr>
  </w:style>
  <w:style w:type="paragraph" w:styleId="Listenumros5">
    <w:name w:val="List Number 5"/>
    <w:basedOn w:val="Normal"/>
    <w:semiHidden/>
    <w:rsid w:val="006421A5"/>
    <w:pPr>
      <w:numPr>
        <w:ilvl w:val="4"/>
        <w:numId w:val="40"/>
      </w:numPr>
      <w:contextualSpacing/>
    </w:pPr>
    <w:rPr>
      <w:lang w:eastAsia="zh-CN"/>
    </w:rPr>
  </w:style>
  <w:style w:type="character" w:styleId="Numrodepage">
    <w:name w:val="page number"/>
    <w:basedOn w:val="Policepardfaut"/>
    <w:semiHidden/>
    <w:rsid w:val="006421A5"/>
    <w:rPr>
      <w:rFonts w:ascii="Verdana" w:hAnsi="Verdana"/>
      <w:sz w:val="19"/>
    </w:rPr>
  </w:style>
  <w:style w:type="table" w:styleId="Grilledutableau">
    <w:name w:val="Table Grid"/>
    <w:basedOn w:val="TableauNormal"/>
    <w:rsid w:val="006421A5"/>
    <w:pPr>
      <w:spacing w:after="0" w:line="240" w:lineRule="auto"/>
    </w:pPr>
    <w:rPr>
      <w:rFonts w:ascii="Arial" w:eastAsia="Times New Roman" w:hAnsi="Arial" w:cs="Times New Roman"/>
      <w:sz w:val="21"/>
      <w:szCs w:val="19"/>
      <w:lang w:val="sv-SE" w:eastAsia="sv-SE"/>
    </w:rPr>
    <w:tblPr>
      <w:tblStyleRowBandSize w:val="1"/>
      <w:tblCellMar>
        <w:top w:w="57" w:type="dxa"/>
        <w:bottom w:w="57" w:type="dxa"/>
      </w:tblCellMar>
    </w:tblPr>
    <w:tcPr>
      <w:shd w:val="clear" w:color="auto" w:fill="auto"/>
      <w:vAlign w:val="center"/>
    </w:tcPr>
    <w:tblStylePr w:type="firstRow">
      <w:rPr>
        <w:rFonts w:ascii="Arial" w:hAnsi="Arial"/>
        <w:b/>
      </w:rPr>
      <w:tblPr/>
      <w:tcPr>
        <w:tcBorders>
          <w:top w:val="single" w:sz="4" w:space="0" w:color="auto"/>
          <w:bottom w:val="single" w:sz="8" w:space="0" w:color="auto"/>
        </w:tcBorders>
        <w:shd w:val="clear" w:color="auto" w:fill="auto"/>
      </w:tcPr>
    </w:tblStylePr>
    <w:tblStylePr w:type="band1Horz">
      <w:tblPr/>
      <w:tcPr>
        <w:shd w:val="clear" w:color="auto" w:fill="F2F2F2" w:themeFill="background1" w:themeFillShade="F2"/>
      </w:tcPr>
    </w:tblStylePr>
  </w:style>
  <w:style w:type="character" w:styleId="Accentuation">
    <w:name w:val="Emphasis"/>
    <w:basedOn w:val="Policepardfaut"/>
    <w:uiPriority w:val="20"/>
    <w:rsid w:val="006421A5"/>
    <w:rPr>
      <w:i/>
      <w:iCs/>
    </w:rPr>
  </w:style>
  <w:style w:type="character" w:styleId="Lienhypertexte">
    <w:name w:val="Hyperlink"/>
    <w:basedOn w:val="Policepardfaut"/>
    <w:uiPriority w:val="99"/>
    <w:unhideWhenUsed/>
    <w:rsid w:val="006421A5"/>
    <w:rPr>
      <w:color w:val="0F58D6" w:themeColor="hyperlink"/>
      <w:u w:val="single"/>
    </w:rPr>
  </w:style>
  <w:style w:type="paragraph" w:styleId="Paragraphedeliste">
    <w:name w:val="List Paragraph"/>
    <w:basedOn w:val="Normal"/>
    <w:uiPriority w:val="34"/>
    <w:semiHidden/>
    <w:qFormat/>
    <w:rsid w:val="006421A5"/>
    <w:pPr>
      <w:ind w:left="720"/>
      <w:contextualSpacing/>
    </w:pPr>
  </w:style>
  <w:style w:type="paragraph" w:styleId="Sansinterligne">
    <w:name w:val="No Spacing"/>
    <w:uiPriority w:val="1"/>
    <w:semiHidden/>
    <w:qFormat/>
    <w:rsid w:val="006421A5"/>
    <w:pPr>
      <w:spacing w:after="0" w:line="270" w:lineRule="atLeast"/>
    </w:pPr>
    <w:rPr>
      <w:rFonts w:ascii="Arial" w:eastAsia="Times New Roman" w:hAnsi="Arial" w:cs="Times New Roman"/>
      <w:sz w:val="21"/>
      <w:szCs w:val="19"/>
      <w:lang w:eastAsia="sv-SE"/>
    </w:rPr>
  </w:style>
  <w:style w:type="paragraph" w:styleId="Sous-titre">
    <w:name w:val="Subtitle"/>
    <w:basedOn w:val="Normal"/>
    <w:next w:val="Normal"/>
    <w:link w:val="Sous-titreCar"/>
    <w:uiPriority w:val="11"/>
    <w:semiHidden/>
    <w:qFormat/>
    <w:rsid w:val="006421A5"/>
    <w:pPr>
      <w:numPr>
        <w:ilvl w:val="1"/>
      </w:numPr>
      <w:spacing w:after="240"/>
    </w:pPr>
    <w:rPr>
      <w:rFonts w:cstheme="minorBidi"/>
      <w:spacing w:val="15"/>
      <w:sz w:val="32"/>
      <w:szCs w:val="22"/>
    </w:rPr>
  </w:style>
  <w:style w:type="character" w:customStyle="1" w:styleId="Sous-titreCar">
    <w:name w:val="Sous-titre Car"/>
    <w:basedOn w:val="Policepardfaut"/>
    <w:link w:val="Sous-titre"/>
    <w:uiPriority w:val="11"/>
    <w:semiHidden/>
    <w:rsid w:val="006421A5"/>
    <w:rPr>
      <w:color w:val="000000" w:themeColor="text1"/>
      <w:spacing w:val="15"/>
      <w:sz w:val="32"/>
      <w:lang w:eastAsia="sv-SE"/>
    </w:rPr>
  </w:style>
  <w:style w:type="paragraph" w:styleId="TM1">
    <w:name w:val="toc 1"/>
    <w:basedOn w:val="Normal"/>
    <w:next w:val="Normal"/>
    <w:link w:val="TM1Car"/>
    <w:uiPriority w:val="39"/>
    <w:semiHidden/>
    <w:rsid w:val="006421A5"/>
    <w:pPr>
      <w:spacing w:before="400" w:after="120"/>
    </w:pPr>
    <w:rPr>
      <w:b/>
      <w:sz w:val="25"/>
    </w:rPr>
  </w:style>
  <w:style w:type="character" w:customStyle="1" w:styleId="TM1Car">
    <w:name w:val="TM 1 Car"/>
    <w:basedOn w:val="Policepardfaut"/>
    <w:link w:val="TM1"/>
    <w:uiPriority w:val="39"/>
    <w:semiHidden/>
    <w:rsid w:val="006421A5"/>
    <w:rPr>
      <w:rFonts w:cs="Times New Roman"/>
      <w:b/>
      <w:color w:val="000000" w:themeColor="text1"/>
      <w:sz w:val="25"/>
      <w:szCs w:val="19"/>
      <w:lang w:eastAsia="sv-SE"/>
    </w:rPr>
  </w:style>
  <w:style w:type="paragraph" w:customStyle="1" w:styleId="Tableofcontents">
    <w:name w:val="Table of contents"/>
    <w:basedOn w:val="TM1"/>
    <w:link w:val="TableofcontentsChar"/>
    <w:semiHidden/>
    <w:qFormat/>
    <w:rsid w:val="006421A5"/>
    <w:pPr>
      <w:spacing w:before="0" w:after="720"/>
    </w:pPr>
    <w:rPr>
      <w:sz w:val="32"/>
    </w:rPr>
  </w:style>
  <w:style w:type="character" w:customStyle="1" w:styleId="TableofcontentsChar">
    <w:name w:val="Table of contents Char"/>
    <w:basedOn w:val="TM1Car"/>
    <w:link w:val="Tableofcontents"/>
    <w:semiHidden/>
    <w:rsid w:val="006421A5"/>
    <w:rPr>
      <w:rFonts w:cs="Times New Roman"/>
      <w:b/>
      <w:color w:val="000000" w:themeColor="text1"/>
      <w:sz w:val="32"/>
      <w:szCs w:val="19"/>
      <w:lang w:eastAsia="sv-SE"/>
    </w:rPr>
  </w:style>
  <w:style w:type="paragraph" w:styleId="Titre">
    <w:name w:val="Title"/>
    <w:basedOn w:val="Normal"/>
    <w:next w:val="Normal"/>
    <w:link w:val="TitreCar"/>
    <w:uiPriority w:val="10"/>
    <w:semiHidden/>
    <w:qFormat/>
    <w:rsid w:val="006421A5"/>
    <w:pPr>
      <w:spacing w:after="360"/>
      <w:contextualSpacing/>
    </w:pPr>
    <w:rPr>
      <w:rFonts w:eastAsiaTheme="majorEastAsia" w:cstheme="majorBidi"/>
      <w:spacing w:val="-10"/>
      <w:kern w:val="28"/>
      <w:sz w:val="44"/>
      <w:szCs w:val="56"/>
    </w:rPr>
  </w:style>
  <w:style w:type="character" w:customStyle="1" w:styleId="TitreCar">
    <w:name w:val="Titre Car"/>
    <w:basedOn w:val="Policepardfaut"/>
    <w:link w:val="Titre"/>
    <w:uiPriority w:val="10"/>
    <w:semiHidden/>
    <w:rsid w:val="006421A5"/>
    <w:rPr>
      <w:rFonts w:eastAsiaTheme="majorEastAsia" w:cstheme="majorBidi"/>
      <w:color w:val="000000" w:themeColor="text1"/>
      <w:spacing w:val="-10"/>
      <w:kern w:val="28"/>
      <w:sz w:val="44"/>
      <w:szCs w:val="56"/>
      <w:lang w:eastAsia="sv-SE"/>
    </w:rPr>
  </w:style>
  <w:style w:type="paragraph" w:styleId="TM2">
    <w:name w:val="toc 2"/>
    <w:basedOn w:val="Normal"/>
    <w:next w:val="Normal"/>
    <w:uiPriority w:val="39"/>
    <w:semiHidden/>
    <w:rsid w:val="006421A5"/>
    <w:pPr>
      <w:spacing w:after="120"/>
    </w:pPr>
  </w:style>
  <w:style w:type="paragraph" w:styleId="TM3">
    <w:name w:val="toc 3"/>
    <w:basedOn w:val="Normal"/>
    <w:next w:val="Normal"/>
    <w:uiPriority w:val="39"/>
    <w:semiHidden/>
    <w:rsid w:val="006421A5"/>
    <w:pPr>
      <w:spacing w:after="120"/>
      <w:ind w:left="403"/>
    </w:pPr>
  </w:style>
  <w:style w:type="paragraph" w:styleId="TM4">
    <w:name w:val="toc 4"/>
    <w:basedOn w:val="Normal"/>
    <w:next w:val="Normal"/>
    <w:semiHidden/>
    <w:rsid w:val="006421A5"/>
    <w:pPr>
      <w:spacing w:before="60" w:line="240" w:lineRule="auto"/>
      <w:ind w:left="227"/>
    </w:pPr>
    <w:rPr>
      <w:i/>
      <w:sz w:val="19"/>
    </w:rPr>
  </w:style>
  <w:style w:type="character" w:customStyle="1" w:styleId="italic">
    <w:name w:val="italic"/>
    <w:basedOn w:val="Policepardfaut"/>
    <w:rsid w:val="0032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F Colour 2016">
  <a:themeElements>
    <a:clrScheme name="SKF Colour 2016">
      <a:dk1>
        <a:sysClr val="windowText" lastClr="000000"/>
      </a:dk1>
      <a:lt1>
        <a:sysClr val="window" lastClr="FFFFFF"/>
      </a:lt1>
      <a:dk2>
        <a:srgbClr val="5F5F64"/>
      </a:dk2>
      <a:lt2>
        <a:srgbClr val="D9E8DD"/>
      </a:lt2>
      <a:accent1>
        <a:srgbClr val="0F58D6"/>
      </a:accent1>
      <a:accent2>
        <a:srgbClr val="C8E6E6"/>
      </a:accent2>
      <a:accent3>
        <a:srgbClr val="88C008"/>
      </a:accent3>
      <a:accent4>
        <a:srgbClr val="E0E0C7"/>
      </a:accent4>
      <a:accent5>
        <a:srgbClr val="FF8004"/>
      </a:accent5>
      <a:accent6>
        <a:srgbClr val="786251"/>
      </a:accent6>
      <a:hlink>
        <a:srgbClr val="0F58D6"/>
      </a:hlink>
      <a:folHlink>
        <a:srgbClr val="781E93"/>
      </a:folHlink>
    </a:clrScheme>
    <a:fontScheme name="SKF Arial">
      <a:majorFont>
        <a:latin typeface="Arial"/>
        <a:ea typeface="STKaiti"/>
        <a:cs typeface=""/>
      </a:majorFont>
      <a:minorFont>
        <a:latin typeface="Arial"/>
        <a:ea typeface="STKait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9E8DD"/>
        </a:solidFill>
        <a:ln>
          <a:noFill/>
        </a:ln>
      </a:spPr>
      <a:bodyPr rot="0" spcFirstLastPara="0" vertOverflow="overflow" horzOverflow="overflow" vert="horz" wrap="square" lIns="144000" tIns="144000" rIns="144000" bIns="144000" numCol="1" spcCol="0" rtlCol="0" fromWordArt="0" anchor="ctr" anchorCtr="0" forceAA="0" compatLnSpc="1">
        <a:prstTxWarp prst="textNoShape">
          <a:avLst/>
        </a:prstTxWarp>
        <a:normAutofit/>
      </a:bodyPr>
      <a:lstStyle>
        <a:defPPr algn="ctr">
          <a:defRPr dirty="0" smtClean="0">
            <a:solidFill>
              <a:srgbClr val="5F5F64"/>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5F5F6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smtClean="0">
            <a:solidFill>
              <a:srgbClr val="5F5F64"/>
            </a:solidFill>
          </a:defRPr>
        </a:defPPr>
      </a:lstStyle>
    </a:txDef>
  </a:objectDefaults>
  <a:extraClrSchemeLst/>
  <a:extLst>
    <a:ext uri="{05A4C25C-085E-4340-85A3-A5531E510DB2}">
      <thm15:themeFamily xmlns:thm15="http://schemas.microsoft.com/office/thememl/2012/main" name="SKF Colour 2016" id="{E0006A60-9BA8-4AA6-B120-86FAC3B7A86E}" vid="{41CCB3ED-7247-4F91-AE34-A4854663C941}"/>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1294</Words>
  <Characters>7123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Neliffer Devane</dc:creator>
  <cp:keywords/>
  <dc:description/>
  <cp:lastModifiedBy>jojo26</cp:lastModifiedBy>
  <cp:revision>6</cp:revision>
  <cp:lastPrinted>2017-09-07T14:59:00Z</cp:lastPrinted>
  <dcterms:created xsi:type="dcterms:W3CDTF">2018-03-19T17:54:00Z</dcterms:created>
  <dcterms:modified xsi:type="dcterms:W3CDTF">2018-03-20T17:08:00Z</dcterms:modified>
</cp:coreProperties>
</file>